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3D0D" w14:textId="77777777" w:rsidR="00D60373" w:rsidRDefault="00000000">
      <w:pPr>
        <w:spacing w:after="40"/>
        <w:jc w:val="center"/>
      </w:pPr>
      <w:r>
        <w:rPr>
          <w:rFonts w:ascii="Calibri" w:eastAsia="Calibri" w:hAnsi="Calibri" w:cs="Calibri"/>
          <w:b/>
          <w:bCs/>
          <w:sz w:val="32"/>
          <w:szCs w:val="32"/>
        </w:rPr>
        <w:t>Akanksha Renukuntla</w:t>
      </w:r>
    </w:p>
    <w:p w14:paraId="65A8CBF9" w14:textId="6E14122F" w:rsidR="00D60373" w:rsidRDefault="00BA5D2F" w:rsidP="00BA5D2F">
      <w:pPr>
        <w:spacing w:after="80"/>
        <w:jc w:val="center"/>
      </w:pPr>
      <w:r>
        <w:rPr>
          <w:rFonts w:ascii="Calibri" w:eastAsia="Calibri" w:hAnsi="Calibri" w:cs="Calibri"/>
          <w:sz w:val="19"/>
          <w:szCs w:val="19"/>
        </w:rPr>
        <w:t xml:space="preserve">Dallas, Texas </w:t>
      </w:r>
      <w:r w:rsidR="00000000">
        <w:rPr>
          <w:rFonts w:ascii="Calibri" w:eastAsia="Calibri" w:hAnsi="Calibri" w:cs="Calibri"/>
          <w:sz w:val="19"/>
          <w:szCs w:val="19"/>
        </w:rPr>
        <w:t xml:space="preserve"> |  +1 551-325-8672  |  renukuntlaakanksha@gmail.com  |  LinkedIn</w:t>
      </w:r>
    </w:p>
    <w:p w14:paraId="17A60EC3" w14:textId="77777777" w:rsidR="00D60373" w:rsidRDefault="00000000">
      <w:pPr>
        <w:pBdr>
          <w:bottom w:val="single" w:sz="6" w:space="1" w:color="000000"/>
        </w:pBdr>
        <w:spacing w:before="160" w:after="40"/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Summary</w:t>
      </w:r>
    </w:p>
    <w:p w14:paraId="5891199E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Full-Stack Software Engineer with 4+ years of experience building scalable, cloud-native web applications using TypeScript, React, Node.js, and PostgreSQL across enterprise and industrial domains.</w:t>
      </w:r>
    </w:p>
    <w:p w14:paraId="5190A6E0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Expert-level proficiency in React 18 with Hooks, Context API, Redux Toolkit, and Zustand, delivering performant, responsive UIs with measurable improvements in user engagement and workflow efficiency.</w:t>
      </w:r>
    </w:p>
    <w:p w14:paraId="355ECF78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Strong backend engineering skills with Node.js (Express, NestJS), TypeScript, and RESTful/GraphQL APIs, including OAuth/JWT security, type-safe API design, and structured error handling.</w:t>
      </w:r>
    </w:p>
    <w:p w14:paraId="1149FE3F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Deep PostgreSQL expertise covering relational schema design, indexing strategies, query optimization, and ORM-based migrations (TypeORM, Prisma), with hands-on experience reducing query latency by 40%.</w:t>
      </w:r>
    </w:p>
    <w:p w14:paraId="5EAB6D95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Proficient with Docker, Kubernetes, CI/CD pipelines (GitHub Actions, GitLab CI), and AWS cloud infrastructure, enabling reliable, automated deployments and elastic scaling.</w:t>
      </w:r>
    </w:p>
    <w:p w14:paraId="7197DDE5" w14:textId="77777777" w:rsidR="00D60373" w:rsidRDefault="00000000">
      <w:pPr>
        <w:pBdr>
          <w:bottom w:val="single" w:sz="6" w:space="1" w:color="000000"/>
        </w:pBdr>
        <w:spacing w:before="160" w:after="40"/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Skills</w:t>
      </w:r>
    </w:p>
    <w:p w14:paraId="6A288231" w14:textId="77777777" w:rsidR="00D60373" w:rsidRDefault="00000000">
      <w:pPr>
        <w:spacing w:before="3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Languages: </w:t>
      </w:r>
      <w:r>
        <w:rPr>
          <w:rFonts w:ascii="Calibri" w:eastAsia="Calibri" w:hAnsi="Calibri" w:cs="Calibri"/>
          <w:sz w:val="19"/>
          <w:szCs w:val="19"/>
        </w:rPr>
        <w:t>TypeScript, JavaScript (ES6+), Java 17+, Python, SQL, C#</w:t>
      </w:r>
    </w:p>
    <w:p w14:paraId="2F177023" w14:textId="77777777" w:rsidR="00D60373" w:rsidRDefault="00000000">
      <w:pPr>
        <w:spacing w:before="3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Frontend: </w:t>
      </w:r>
      <w:r>
        <w:rPr>
          <w:rFonts w:ascii="Calibri" w:eastAsia="Calibri" w:hAnsi="Calibri" w:cs="Calibri"/>
          <w:sz w:val="19"/>
          <w:szCs w:val="19"/>
        </w:rPr>
        <w:t>React.js 18+ (Hooks, Context API, Redux Toolkit, Zustand), Next.js, Angular 17, Tailwind CSS, Material-UI, Bootstrap, HTML5, CSS3</w:t>
      </w:r>
    </w:p>
    <w:p w14:paraId="3135BC7E" w14:textId="77777777" w:rsidR="00D60373" w:rsidRDefault="00000000">
      <w:pPr>
        <w:spacing w:before="3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Backend: </w:t>
      </w:r>
      <w:r>
        <w:rPr>
          <w:rFonts w:ascii="Calibri" w:eastAsia="Calibri" w:hAnsi="Calibri" w:cs="Calibri"/>
          <w:sz w:val="19"/>
          <w:szCs w:val="19"/>
        </w:rPr>
        <w:t>Node.js (Express, NestJS, Fastify), Spring Boot 3, RESTful &amp; GraphQL APIs, WebSockets, gRPC, Spring Security, OAuth/JWT</w:t>
      </w:r>
    </w:p>
    <w:p w14:paraId="758CF614" w14:textId="77777777" w:rsidR="00D60373" w:rsidRDefault="00000000">
      <w:pPr>
        <w:spacing w:before="3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Database: </w:t>
      </w:r>
      <w:r>
        <w:rPr>
          <w:rFonts w:ascii="Calibri" w:eastAsia="Calibri" w:hAnsi="Calibri" w:cs="Calibri"/>
          <w:sz w:val="19"/>
          <w:szCs w:val="19"/>
        </w:rPr>
        <w:t>PostgreSQL (schema design, indexing, query tuning), TypeORM, Prisma, Drizzle, MySQL, Oracle, MongoDB, Redis, DynamoDB, Cassandra</w:t>
      </w:r>
    </w:p>
    <w:p w14:paraId="3BC941F8" w14:textId="77777777" w:rsidR="00D60373" w:rsidRDefault="00000000">
      <w:pPr>
        <w:spacing w:before="3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Cloud &amp; DevOps: </w:t>
      </w:r>
      <w:r>
        <w:rPr>
          <w:rFonts w:ascii="Calibri" w:eastAsia="Calibri" w:hAnsi="Calibri" w:cs="Calibri"/>
          <w:sz w:val="19"/>
          <w:szCs w:val="19"/>
        </w:rPr>
        <w:t>AWS (EKS, Lambda, S3, RDS, API Gateway), Azure (AKS, Functions), Docker, Kubernetes, Terraform, GitHub Actions, GitLab CI, CI/CD Pipelines</w:t>
      </w:r>
    </w:p>
    <w:p w14:paraId="32F4A5BB" w14:textId="77777777" w:rsidR="00D60373" w:rsidRDefault="00000000">
      <w:pPr>
        <w:spacing w:before="3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Testing &amp; Quality: </w:t>
      </w:r>
      <w:r>
        <w:rPr>
          <w:rFonts w:ascii="Calibri" w:eastAsia="Calibri" w:hAnsi="Calibri" w:cs="Calibri"/>
          <w:sz w:val="19"/>
          <w:szCs w:val="19"/>
        </w:rPr>
        <w:t>Jest, Vitest, Cypress, JUnit 5, Mockito, Selenium, Cucumber, Playwright, SonarQube, TDD, BDD, 90%+ code coverage</w:t>
      </w:r>
    </w:p>
    <w:p w14:paraId="6E86BA37" w14:textId="77777777" w:rsidR="00D60373" w:rsidRDefault="00000000">
      <w:pPr>
        <w:spacing w:before="3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Tools &amp; AI Dev: </w:t>
      </w:r>
      <w:r>
        <w:rPr>
          <w:rFonts w:ascii="Calibri" w:eastAsia="Calibri" w:hAnsi="Calibri" w:cs="Calibri"/>
          <w:sz w:val="19"/>
          <w:szCs w:val="19"/>
        </w:rPr>
        <w:t>Git, GitHub, Vite, Webpack, Jira, Postman, Swagger/OpenAPI, GitHub Copilot, Cursor, Prometheus, Grafana, ELK Stack</w:t>
      </w:r>
    </w:p>
    <w:p w14:paraId="41A2D487" w14:textId="77777777" w:rsidR="00D60373" w:rsidRDefault="00000000">
      <w:pPr>
        <w:pBdr>
          <w:bottom w:val="single" w:sz="6" w:space="1" w:color="000000"/>
        </w:pBdr>
        <w:spacing w:before="160" w:after="40"/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Experience</w:t>
      </w:r>
    </w:p>
    <w:p w14:paraId="1EC02553" w14:textId="77777777" w:rsidR="00D60373" w:rsidRDefault="00000000">
      <w:pPr>
        <w:tabs>
          <w:tab w:val="right" w:pos="10800"/>
        </w:tabs>
        <w:spacing w:before="120" w:after="30"/>
      </w:pPr>
      <w:r>
        <w:rPr>
          <w:rFonts w:ascii="Calibri" w:eastAsia="Calibri" w:hAnsi="Calibri" w:cs="Calibri"/>
          <w:b/>
          <w:bCs/>
          <w:sz w:val="21"/>
          <w:szCs w:val="21"/>
        </w:rPr>
        <w:t>Ashine Business Solution, LLC</w:t>
      </w:r>
      <w:r>
        <w:rPr>
          <w:rFonts w:ascii="Calibri" w:eastAsia="Calibri" w:hAnsi="Calibri" w:cs="Calibri"/>
          <w:sz w:val="21"/>
          <w:szCs w:val="21"/>
        </w:rPr>
        <w:t xml:space="preserve">  –  Software Engineer</w:t>
      </w:r>
      <w:r>
        <w:rPr>
          <w:rFonts w:ascii="Calibri" w:eastAsia="Calibri" w:hAnsi="Calibri" w:cs="Calibri"/>
          <w:i/>
          <w:iCs/>
          <w:sz w:val="19"/>
          <w:szCs w:val="19"/>
        </w:rPr>
        <w:tab/>
        <w:t>Sep 2025 – Present</w:t>
      </w:r>
    </w:p>
    <w:p w14:paraId="4C64924E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Designed and delivered full-stack web applications using React 18, TypeScript, and Node.js-based backend services, applying component-based architectures that reduced feature deployment cycles by approximately 30%.</w:t>
      </w:r>
    </w:p>
    <w:p w14:paraId="494D9A2B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Built type-safe RESTful and GraphQL APIs using Node.js (NestJS/Express) and TypeScript, with OAuth/JWT authentication and role-based access control for secure, real-time data synchronization across cloud-hosted systems.</w:t>
      </w:r>
    </w:p>
    <w:p w14:paraId="412049AC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Engineered PostgreSQL database schemas with optimized indexing and complex query design; managed data migrations using TypeORM and Prisma, ensuring data integrity and long-term maintainability.</w:t>
      </w:r>
    </w:p>
    <w:p w14:paraId="0EB73476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Improved front-end rendering performance by ~25% through React lazy loading, code splitting, and state management optimization using Redux Toolkit and Zustand; tuned API response times with PostgreSQL query optimization.</w:t>
      </w:r>
    </w:p>
    <w:p w14:paraId="256458B4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Deployed Node.js and Python services on AWS (EC2, S3, API Gateway) and containerized workloads using Docker; configured environment-specific CI/CD pipelines via GitHub Actions, reducing release cycles by 20%.</w:t>
      </w:r>
    </w:p>
    <w:p w14:paraId="15ABAFF5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Achieved 90%+ code coverage by implementing Jest, Cypress, and Vitest test suites, significantly reducing production defect rates and supporting rigorous code review practices across Agile sprint cycles.</w:t>
      </w:r>
    </w:p>
    <w:p w14:paraId="768A172D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Integrated AI-driven features using OpenAI GPT APIs, scikit-learn, and pandas into TypeScript/Node.js backend pipelines, delivering personalized recommendations and automated analytics to end users.</w:t>
      </w:r>
    </w:p>
    <w:p w14:paraId="2AA81D00" w14:textId="77777777" w:rsidR="00D60373" w:rsidRDefault="00000000">
      <w:pPr>
        <w:tabs>
          <w:tab w:val="right" w:pos="10800"/>
        </w:tabs>
        <w:spacing w:before="120" w:after="30"/>
      </w:pPr>
      <w:r>
        <w:rPr>
          <w:rFonts w:ascii="Calibri" w:eastAsia="Calibri" w:hAnsi="Calibri" w:cs="Calibri"/>
          <w:b/>
          <w:bCs/>
          <w:sz w:val="21"/>
          <w:szCs w:val="21"/>
        </w:rPr>
        <w:t>Microsoft, India</w:t>
      </w:r>
      <w:r>
        <w:rPr>
          <w:rFonts w:ascii="Calibri" w:eastAsia="Calibri" w:hAnsi="Calibri" w:cs="Calibri"/>
          <w:sz w:val="21"/>
          <w:szCs w:val="21"/>
        </w:rPr>
        <w:t xml:space="preserve">  –  Software Engineer</w:t>
      </w:r>
      <w:r>
        <w:rPr>
          <w:rFonts w:ascii="Calibri" w:eastAsia="Calibri" w:hAnsi="Calibri" w:cs="Calibri"/>
          <w:i/>
          <w:iCs/>
          <w:sz w:val="19"/>
          <w:szCs w:val="19"/>
        </w:rPr>
        <w:tab/>
        <w:t>Jan 2020 – Jul 2023</w:t>
      </w:r>
    </w:p>
    <w:p w14:paraId="0E6D4206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Built and maintained enterprise full-stack applications using TypeScript, React, Java (Spring MVC/Hibernate), and Angular for global customers, increasing feature delivery throughput by 25%.</w:t>
      </w:r>
    </w:p>
    <w:p w14:paraId="108A9C6D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Designed and exposed RESTful and WebSocket APIs handling 100K+ daily requests with consistent low-latency performance; enforced type safety and structured error handling across all endpoints.</w:t>
      </w:r>
    </w:p>
    <w:p w14:paraId="309FB693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Developed responsive, cross-browser UIs using React, TypeScript, HTML5, CSS3, and Tailwind CSS, driving a 30% improvement in user engagement and accessibility scores.</w:t>
      </w:r>
    </w:p>
    <w:p w14:paraId="7A2BE8FC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Optimized PostgreSQL, MySQL, and Oracle database performance through advanced SQL tuning, indexing strategies, and query refactoring, cutting reporting and batch processing times by 40%.</w:t>
      </w:r>
    </w:p>
    <w:p w14:paraId="0196059C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Containerized applications using Docker and orchestrated deployments via Kubernetes, ensuring environment consistency and reducing deployment failures by 35% across release cycles.</w:t>
      </w:r>
    </w:p>
    <w:p w14:paraId="7361E119" w14:textId="77777777" w:rsidR="00D60373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sz w:val="19"/>
          <w:szCs w:val="19"/>
        </w:rPr>
        <w:t>Enforced code quality standards using Jest, JUnit 5, Mockito, Selenium, and SonarQube, achieving 80%+ automated test coverage and reducing post-release defects by 45%.</w:t>
      </w:r>
    </w:p>
    <w:p w14:paraId="0D057B77" w14:textId="77777777" w:rsidR="00D60373" w:rsidRDefault="00000000">
      <w:pPr>
        <w:pBdr>
          <w:bottom w:val="single" w:sz="6" w:space="1" w:color="000000"/>
        </w:pBdr>
        <w:spacing w:before="160" w:after="40"/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lastRenderedPageBreak/>
        <w:t>Education</w:t>
      </w:r>
    </w:p>
    <w:p w14:paraId="265E3B28" w14:textId="77777777" w:rsidR="00D60373" w:rsidRDefault="00000000">
      <w:pPr>
        <w:tabs>
          <w:tab w:val="right" w:pos="10800"/>
        </w:tabs>
        <w:spacing w:before="6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>Master of Science in Business Analytics</w:t>
      </w:r>
      <w:r>
        <w:rPr>
          <w:rFonts w:ascii="Calibri" w:eastAsia="Calibri" w:hAnsi="Calibri" w:cs="Calibri"/>
          <w:i/>
          <w:iCs/>
          <w:sz w:val="19"/>
          <w:szCs w:val="19"/>
        </w:rPr>
        <w:tab/>
        <w:t>May 2025</w:t>
      </w:r>
    </w:p>
    <w:p w14:paraId="0810267B" w14:textId="77777777" w:rsidR="00D60373" w:rsidRDefault="00000000">
      <w:pPr>
        <w:spacing w:after="30"/>
      </w:pPr>
      <w:r>
        <w:rPr>
          <w:rFonts w:ascii="Calibri" w:eastAsia="Calibri" w:hAnsi="Calibri" w:cs="Calibri"/>
          <w:sz w:val="19"/>
          <w:szCs w:val="19"/>
        </w:rPr>
        <w:t>St. Francis College – Brooklyn, New York</w:t>
      </w:r>
    </w:p>
    <w:p w14:paraId="6EA0F1F5" w14:textId="77777777" w:rsidR="00D60373" w:rsidRDefault="00000000">
      <w:pPr>
        <w:tabs>
          <w:tab w:val="right" w:pos="10800"/>
        </w:tabs>
        <w:spacing w:before="60" w:after="30"/>
      </w:pPr>
      <w:r>
        <w:rPr>
          <w:rFonts w:ascii="Calibri" w:eastAsia="Calibri" w:hAnsi="Calibri" w:cs="Calibri"/>
          <w:b/>
          <w:bCs/>
          <w:sz w:val="19"/>
          <w:szCs w:val="19"/>
        </w:rPr>
        <w:t>Bachelor of Science in Computer Science</w:t>
      </w:r>
      <w:r>
        <w:rPr>
          <w:rFonts w:ascii="Calibri" w:eastAsia="Calibri" w:hAnsi="Calibri" w:cs="Calibri"/>
          <w:i/>
          <w:iCs/>
          <w:sz w:val="19"/>
          <w:szCs w:val="19"/>
        </w:rPr>
        <w:tab/>
        <w:t>Sep 2021</w:t>
      </w:r>
    </w:p>
    <w:p w14:paraId="2F6F2377" w14:textId="77777777" w:rsidR="00D60373" w:rsidRDefault="00000000">
      <w:pPr>
        <w:spacing w:after="30"/>
      </w:pPr>
      <w:r>
        <w:rPr>
          <w:rFonts w:ascii="Calibri" w:eastAsia="Calibri" w:hAnsi="Calibri" w:cs="Calibri"/>
          <w:sz w:val="19"/>
          <w:szCs w:val="19"/>
        </w:rPr>
        <w:t>Kakatiya University – Warangal, Telangana, India</w:t>
      </w:r>
    </w:p>
    <w:sectPr w:rsidR="00D60373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6F2A"/>
    <w:multiLevelType w:val="hybridMultilevel"/>
    <w:tmpl w:val="FE84A060"/>
    <w:lvl w:ilvl="0" w:tplc="F38AAE56">
      <w:start w:val="1"/>
      <w:numFmt w:val="bullet"/>
      <w:lvlText w:val="•"/>
      <w:lvlJc w:val="left"/>
      <w:pPr>
        <w:ind w:left="360" w:hanging="200"/>
      </w:pPr>
    </w:lvl>
    <w:lvl w:ilvl="1" w:tplc="CA4A2588">
      <w:numFmt w:val="decimal"/>
      <w:lvlText w:val=""/>
      <w:lvlJc w:val="left"/>
    </w:lvl>
    <w:lvl w:ilvl="2" w:tplc="2BA0048A">
      <w:numFmt w:val="decimal"/>
      <w:lvlText w:val=""/>
      <w:lvlJc w:val="left"/>
    </w:lvl>
    <w:lvl w:ilvl="3" w:tplc="705E3602">
      <w:numFmt w:val="decimal"/>
      <w:lvlText w:val=""/>
      <w:lvlJc w:val="left"/>
    </w:lvl>
    <w:lvl w:ilvl="4" w:tplc="579A235A">
      <w:numFmt w:val="decimal"/>
      <w:lvlText w:val=""/>
      <w:lvlJc w:val="left"/>
    </w:lvl>
    <w:lvl w:ilvl="5" w:tplc="9A5C4E2C">
      <w:numFmt w:val="decimal"/>
      <w:lvlText w:val=""/>
      <w:lvlJc w:val="left"/>
    </w:lvl>
    <w:lvl w:ilvl="6" w:tplc="6694AE5C">
      <w:numFmt w:val="decimal"/>
      <w:lvlText w:val=""/>
      <w:lvlJc w:val="left"/>
    </w:lvl>
    <w:lvl w:ilvl="7" w:tplc="901C13D2">
      <w:numFmt w:val="decimal"/>
      <w:lvlText w:val=""/>
      <w:lvlJc w:val="left"/>
    </w:lvl>
    <w:lvl w:ilvl="8" w:tplc="A98CCB5E">
      <w:numFmt w:val="decimal"/>
      <w:lvlText w:val=""/>
      <w:lvlJc w:val="left"/>
    </w:lvl>
  </w:abstractNum>
  <w:abstractNum w:abstractNumId="1" w15:restartNumberingAfterBreak="0">
    <w:nsid w:val="4A4D315B"/>
    <w:multiLevelType w:val="hybridMultilevel"/>
    <w:tmpl w:val="1014447A"/>
    <w:lvl w:ilvl="0" w:tplc="8AE60216">
      <w:start w:val="1"/>
      <w:numFmt w:val="bullet"/>
      <w:lvlText w:val="●"/>
      <w:lvlJc w:val="left"/>
      <w:pPr>
        <w:ind w:left="720" w:hanging="360"/>
      </w:pPr>
    </w:lvl>
    <w:lvl w:ilvl="1" w:tplc="558434AE">
      <w:start w:val="1"/>
      <w:numFmt w:val="bullet"/>
      <w:lvlText w:val="○"/>
      <w:lvlJc w:val="left"/>
      <w:pPr>
        <w:ind w:left="1440" w:hanging="360"/>
      </w:pPr>
    </w:lvl>
    <w:lvl w:ilvl="2" w:tplc="6A86F2EA">
      <w:start w:val="1"/>
      <w:numFmt w:val="bullet"/>
      <w:lvlText w:val="■"/>
      <w:lvlJc w:val="left"/>
      <w:pPr>
        <w:ind w:left="2160" w:hanging="360"/>
      </w:pPr>
    </w:lvl>
    <w:lvl w:ilvl="3" w:tplc="88E2C85A">
      <w:start w:val="1"/>
      <w:numFmt w:val="bullet"/>
      <w:lvlText w:val="●"/>
      <w:lvlJc w:val="left"/>
      <w:pPr>
        <w:ind w:left="2880" w:hanging="360"/>
      </w:pPr>
    </w:lvl>
    <w:lvl w:ilvl="4" w:tplc="B36EF9B2">
      <w:start w:val="1"/>
      <w:numFmt w:val="bullet"/>
      <w:lvlText w:val="○"/>
      <w:lvlJc w:val="left"/>
      <w:pPr>
        <w:ind w:left="3600" w:hanging="360"/>
      </w:pPr>
    </w:lvl>
    <w:lvl w:ilvl="5" w:tplc="E6FCF952">
      <w:start w:val="1"/>
      <w:numFmt w:val="bullet"/>
      <w:lvlText w:val="■"/>
      <w:lvlJc w:val="left"/>
      <w:pPr>
        <w:ind w:left="4320" w:hanging="360"/>
      </w:pPr>
    </w:lvl>
    <w:lvl w:ilvl="6" w:tplc="406CD9AA">
      <w:start w:val="1"/>
      <w:numFmt w:val="bullet"/>
      <w:lvlText w:val="●"/>
      <w:lvlJc w:val="left"/>
      <w:pPr>
        <w:ind w:left="5040" w:hanging="360"/>
      </w:pPr>
    </w:lvl>
    <w:lvl w:ilvl="7" w:tplc="D29652A4">
      <w:start w:val="1"/>
      <w:numFmt w:val="bullet"/>
      <w:lvlText w:val="●"/>
      <w:lvlJc w:val="left"/>
      <w:pPr>
        <w:ind w:left="5760" w:hanging="360"/>
      </w:pPr>
    </w:lvl>
    <w:lvl w:ilvl="8" w:tplc="AD04216E">
      <w:start w:val="1"/>
      <w:numFmt w:val="bullet"/>
      <w:lvlText w:val="●"/>
      <w:lvlJc w:val="left"/>
      <w:pPr>
        <w:ind w:left="6480" w:hanging="360"/>
      </w:pPr>
    </w:lvl>
  </w:abstractNum>
  <w:num w:numId="1" w16cid:durableId="152188503">
    <w:abstractNumId w:val="1"/>
    <w:lvlOverride w:ilvl="0">
      <w:startOverride w:val="1"/>
    </w:lvlOverride>
  </w:num>
  <w:num w:numId="2" w16cid:durableId="15812538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73"/>
    <w:rsid w:val="0012376B"/>
    <w:rsid w:val="00BA5D2F"/>
    <w:rsid w:val="00D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4D1F"/>
  <w15:docId w15:val="{ABD30133-152A-4BF8-80A1-70F635B5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JE" w:eastAsia="en-J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Rajender naik Gugulothu</cp:lastModifiedBy>
  <cp:revision>2</cp:revision>
  <dcterms:created xsi:type="dcterms:W3CDTF">2026-03-23T16:07:00Z</dcterms:created>
  <dcterms:modified xsi:type="dcterms:W3CDTF">2026-03-23T16:58:00Z</dcterms:modified>
</cp:coreProperties>
</file>