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4D6C" w14:textId="77777777" w:rsidR="00D9335A" w:rsidRPr="00C82CD5" w:rsidRDefault="00D9335A" w:rsidP="00D9335A">
      <w:pPr>
        <w:pStyle w:val="BodyText"/>
        <w:ind w:left="2160" w:firstLine="720"/>
        <w:jc w:val="both"/>
        <w:rPr>
          <w:rFonts w:ascii="Times New Roman" w:hAnsi="Times New Roman" w:cs="Times New Roman"/>
          <w:color w:val="4472C4" w:themeColor="accent1"/>
        </w:rPr>
      </w:pPr>
      <w:r w:rsidRPr="00C82CD5">
        <w:rPr>
          <w:rFonts w:ascii="Times New Roman" w:hAnsi="Times New Roman" w:cs="Times New Roman"/>
          <w:b/>
          <w:bCs/>
          <w:noProof/>
          <w:color w:val="1F3864" w:themeColor="accent1" w:themeShade="80"/>
        </w:rPr>
        <w:drawing>
          <wp:anchor distT="0" distB="0" distL="114300" distR="114300" simplePos="0" relativeHeight="251659264" behindDoc="1" locked="0" layoutInCell="1" allowOverlap="1" wp14:anchorId="64F189AA" wp14:editId="213B209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715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333" y="21185"/>
                <wp:lineTo x="21333" y="0"/>
                <wp:lineTo x="0" y="0"/>
              </wp:wrapPolygon>
            </wp:wrapTight>
            <wp:docPr id="2" name="Picture 1" descr="A picture containing font, logo, graphics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logo, graphics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2CD5">
        <w:rPr>
          <w:rFonts w:ascii="Times New Roman" w:hAnsi="Times New Roman" w:cs="Times New Roman"/>
          <w:b/>
          <w:bCs/>
          <w:color w:val="1F3864" w:themeColor="accent1" w:themeShade="80"/>
        </w:rPr>
        <w:t>Kishan K | Sr Network Engineer</w:t>
      </w:r>
      <w:r w:rsidRPr="00C82CD5">
        <w:rPr>
          <w:rFonts w:ascii="Times New Roman" w:hAnsi="Times New Roman" w:cs="Times New Roman"/>
          <w:b/>
          <w:bCs/>
          <w:noProof/>
          <w:color w:val="1F3864" w:themeColor="accent1" w:themeShade="80"/>
        </w:rPr>
        <w:t xml:space="preserve"> </w:t>
      </w:r>
      <w:r w:rsidRPr="00C82CD5">
        <w:rPr>
          <w:rFonts w:ascii="Times New Roman" w:hAnsi="Times New Roman" w:cs="Times New Roman"/>
          <w:b/>
          <w:bCs/>
          <w:color w:val="4472C4" w:themeColor="accent1"/>
        </w:rPr>
        <w:tab/>
      </w:r>
      <w:r w:rsidRPr="00C82CD5">
        <w:rPr>
          <w:rFonts w:ascii="Times New Roman" w:hAnsi="Times New Roman" w:cs="Times New Roman"/>
          <w:b/>
          <w:bCs/>
          <w:color w:val="4472C4" w:themeColor="accent1"/>
        </w:rPr>
        <w:tab/>
      </w:r>
    </w:p>
    <w:p w14:paraId="1E090047" w14:textId="77777777" w:rsidR="00D9335A" w:rsidRPr="00C82CD5" w:rsidRDefault="00D9335A" w:rsidP="00D9335A">
      <w:pPr>
        <w:pStyle w:val="Header"/>
        <w:jc w:val="both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u w:val="single"/>
        </w:rPr>
      </w:pP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ab/>
        <w:t>EMAIL:</w:t>
      </w:r>
      <w:r w:rsidRPr="00C82CD5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</w:t>
      </w:r>
      <w:hyperlink r:id="rId6" w:history="1">
        <w:r w:rsidRPr="00C82CD5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kishan815m@gmail.com</w:t>
        </w:r>
      </w:hyperlink>
      <w:r w:rsidRPr="00C82CD5"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bookmarkStart w:id="0" w:name="_Hlk206627608"/>
      <w:r w:rsidRPr="00C82CD5"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| </w:t>
      </w:r>
      <w:bookmarkEnd w:id="0"/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MOBILE: </w:t>
      </w:r>
      <w:hyperlink r:id="rId7" w:history="1">
        <w:r w:rsidRPr="00C82CD5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(779)-379-1686</w:t>
        </w:r>
      </w:hyperlink>
      <w:r w:rsidRPr="00C82CD5">
        <w:rPr>
          <w:rStyle w:val="Hyperlink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Pr="00C82C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|  </w:t>
      </w: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LinkedIn: </w:t>
      </w:r>
      <w:hyperlink r:id="rId8" w:history="1">
        <w:r w:rsidRPr="00C82CD5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LinkedIn</w:t>
        </w:r>
      </w:hyperlink>
    </w:p>
    <w:p w14:paraId="5A5C67AD" w14:textId="77777777" w:rsidR="00D9335A" w:rsidRPr="00C82CD5" w:rsidRDefault="00D9335A" w:rsidP="00D9335A">
      <w:pPr>
        <w:pStyle w:val="Header"/>
        <w:jc w:val="both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C82CD5">
        <w:rPr>
          <w:rFonts w:ascii="Times New Roman" w:hAnsi="Times New Roman" w:cs="Times New Roman"/>
          <w:b/>
          <w:bCs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F096A" wp14:editId="7CF9144D">
                <wp:simplePos x="0" y="0"/>
                <wp:positionH relativeFrom="column">
                  <wp:posOffset>-152400</wp:posOffset>
                </wp:positionH>
                <wp:positionV relativeFrom="paragraph">
                  <wp:posOffset>199390</wp:posOffset>
                </wp:positionV>
                <wp:extent cx="6934200" cy="304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FEA1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5.7pt" to="53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2602476B" w14:textId="77777777" w:rsidR="00D9335A" w:rsidRPr="00C82CD5" w:rsidRDefault="00D9335A" w:rsidP="00D9335A">
      <w:pPr>
        <w:pStyle w:val="Header"/>
        <w:jc w:val="both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407A991B" w14:textId="77777777" w:rsidR="00D9335A" w:rsidRPr="007F492C" w:rsidRDefault="00D9335A" w:rsidP="00D9335A">
      <w:pPr>
        <w:spacing w:after="0" w:line="240" w:lineRule="auto"/>
        <w:ind w:right="3915"/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  <w:u w:val="single"/>
        </w:rPr>
      </w:pPr>
      <w:r w:rsidRPr="007F492C">
        <w:rPr>
          <w:rFonts w:ascii="Times New Roman" w:hAnsi="Times New Roman" w:cs="Times New Roman"/>
          <w:b/>
          <w:color w:val="1F3864" w:themeColor="accent1" w:themeShade="80"/>
          <w:sz w:val="20"/>
          <w:szCs w:val="20"/>
          <w:u w:val="single"/>
        </w:rPr>
        <w:t>PROFESSIONAL</w:t>
      </w:r>
      <w:r w:rsidRPr="007F492C">
        <w:rPr>
          <w:rFonts w:ascii="Times New Roman" w:hAnsi="Times New Roman" w:cs="Times New Roman"/>
          <w:b/>
          <w:color w:val="1F3864" w:themeColor="accent1" w:themeShade="80"/>
          <w:spacing w:val="-1"/>
          <w:sz w:val="20"/>
          <w:szCs w:val="20"/>
          <w:u w:val="single"/>
        </w:rPr>
        <w:t xml:space="preserve"> </w:t>
      </w:r>
      <w:r w:rsidRPr="007F492C">
        <w:rPr>
          <w:rFonts w:ascii="Times New Roman" w:hAnsi="Times New Roman" w:cs="Times New Roman"/>
          <w:b/>
          <w:color w:val="1F3864" w:themeColor="accent1" w:themeShade="80"/>
          <w:sz w:val="20"/>
          <w:szCs w:val="20"/>
          <w:u w:val="single"/>
        </w:rPr>
        <w:t>SUMMARY:</w:t>
      </w:r>
    </w:p>
    <w:p w14:paraId="52A64BA1" w14:textId="5DEFC14F" w:rsidR="00D9335A" w:rsidRPr="00D9335A" w:rsidRDefault="00D9335A" w:rsidP="00D9335A">
      <w:pPr>
        <w:pStyle w:val="NormalWeb"/>
        <w:numPr>
          <w:ilvl w:val="0"/>
          <w:numId w:val="6"/>
        </w:numPr>
        <w:spacing w:before="0" w:beforeAutospacing="0"/>
        <w:jc w:val="both"/>
        <w:rPr>
          <w:sz w:val="20"/>
          <w:szCs w:val="20"/>
        </w:rPr>
      </w:pPr>
      <w:bookmarkStart w:id="1" w:name="_Hlk206392642"/>
      <w:r w:rsidRPr="00D9335A">
        <w:rPr>
          <w:sz w:val="20"/>
          <w:szCs w:val="20"/>
        </w:rPr>
        <w:t xml:space="preserve">Configured and managed core network devices including </w:t>
      </w:r>
      <w:r w:rsidRPr="00D9335A">
        <w:rPr>
          <w:rStyle w:val="Strong"/>
          <w:sz w:val="20"/>
          <w:szCs w:val="20"/>
        </w:rPr>
        <w:t>Cisco Nexus, Catalyst, Meraki, Palo Alto Firewalls, and F5 BIG-IP load balancers</w:t>
      </w:r>
      <w:r w:rsidRPr="00D9335A">
        <w:rPr>
          <w:sz w:val="20"/>
          <w:szCs w:val="20"/>
        </w:rPr>
        <w:t>, delivering resilient and high-performing infrastructures.</w:t>
      </w:r>
    </w:p>
    <w:p w14:paraId="50B03701" w14:textId="51D7DD92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Implemented and optimized enterprise-scale data platforms and hybrid WAN solutions by integrating </w:t>
      </w:r>
      <w:r w:rsidRPr="00D9335A">
        <w:rPr>
          <w:rStyle w:val="Strong"/>
          <w:sz w:val="20"/>
          <w:szCs w:val="20"/>
        </w:rPr>
        <w:t>MPLS, Cisco Viptela/Meraki SD-WAN, AWS Direct Connect, and Azure ExpressRoute</w:t>
      </w:r>
      <w:r w:rsidRPr="00D9335A">
        <w:rPr>
          <w:sz w:val="20"/>
          <w:szCs w:val="20"/>
        </w:rPr>
        <w:t>, improving performance and reducing operational costs.</w:t>
      </w:r>
    </w:p>
    <w:p w14:paraId="133B0133" w14:textId="615C1D21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Conducted </w:t>
      </w:r>
      <w:r w:rsidRPr="00D9335A">
        <w:rPr>
          <w:rStyle w:val="Strong"/>
          <w:sz w:val="20"/>
          <w:szCs w:val="20"/>
        </w:rPr>
        <w:t>performance tuning, capacity planning, and troubleshooting</w:t>
      </w:r>
      <w:r w:rsidRPr="00D9335A">
        <w:rPr>
          <w:sz w:val="20"/>
          <w:szCs w:val="20"/>
        </w:rPr>
        <w:t xml:space="preserve"> to resolve bottlenecks across </w:t>
      </w:r>
      <w:r w:rsidRPr="00D9335A">
        <w:rPr>
          <w:rStyle w:val="Strong"/>
          <w:sz w:val="20"/>
          <w:szCs w:val="20"/>
        </w:rPr>
        <w:t>WAN, LAN, WLAN (Aruba, Cisco Meraki), and hybrid cloud environments</w:t>
      </w:r>
      <w:r w:rsidRPr="00D9335A">
        <w:rPr>
          <w:sz w:val="20"/>
          <w:szCs w:val="20"/>
        </w:rPr>
        <w:t>.</w:t>
      </w:r>
    </w:p>
    <w:p w14:paraId="59A9C137" w14:textId="25D654D4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Acted as the subject matter expert on infrastructure needs, advising leadership and application teams on secure, scalable designs across </w:t>
      </w:r>
      <w:r w:rsidRPr="00D9335A">
        <w:rPr>
          <w:rStyle w:val="Strong"/>
          <w:sz w:val="20"/>
          <w:szCs w:val="20"/>
        </w:rPr>
        <w:t>Cisco, Palo Alto, Zscaler, and multi-cloud platforms</w:t>
      </w:r>
      <w:r w:rsidRPr="00D9335A">
        <w:rPr>
          <w:sz w:val="20"/>
          <w:szCs w:val="20"/>
        </w:rPr>
        <w:t>.</w:t>
      </w:r>
    </w:p>
    <w:p w14:paraId="606643F4" w14:textId="2A811AB0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Developed and maintained detailed documentation using </w:t>
      </w:r>
      <w:r w:rsidRPr="00D9335A">
        <w:rPr>
          <w:rStyle w:val="Strong"/>
          <w:sz w:val="20"/>
          <w:szCs w:val="20"/>
        </w:rPr>
        <w:t>Microsoft Visio, Confluence, SOPs, and runbooks</w:t>
      </w:r>
      <w:r w:rsidRPr="00D9335A">
        <w:rPr>
          <w:sz w:val="20"/>
          <w:szCs w:val="20"/>
        </w:rPr>
        <w:t>, and conducted knowledge transfer sessions for cross-functional teams.</w:t>
      </w:r>
    </w:p>
    <w:p w14:paraId="4E49D3D6" w14:textId="35E9AB54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Strengthened security posture by implementing </w:t>
      </w:r>
      <w:r w:rsidRPr="00D9335A">
        <w:rPr>
          <w:rStyle w:val="Strong"/>
          <w:sz w:val="20"/>
          <w:szCs w:val="20"/>
        </w:rPr>
        <w:t>Zero Trust, Cisco ISE NAC, IDS/IPS, Palo Alto Firewalls, Zscaler ZIA/ZPA, ACLs, and AES-256 IPSec encryption</w:t>
      </w:r>
      <w:r w:rsidRPr="00D9335A">
        <w:rPr>
          <w:sz w:val="20"/>
          <w:szCs w:val="20"/>
        </w:rPr>
        <w:t xml:space="preserve">, ensuring compliance with </w:t>
      </w:r>
      <w:r w:rsidRPr="00D9335A">
        <w:rPr>
          <w:rStyle w:val="Strong"/>
          <w:sz w:val="20"/>
          <w:szCs w:val="20"/>
        </w:rPr>
        <w:t>PCI-DSS, HIPAA, and FAA standards</w:t>
      </w:r>
      <w:r w:rsidRPr="00D9335A">
        <w:rPr>
          <w:sz w:val="20"/>
          <w:szCs w:val="20"/>
        </w:rPr>
        <w:t>.</w:t>
      </w:r>
    </w:p>
    <w:p w14:paraId="01509DAD" w14:textId="605E83BD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Automated deployments and configuration management with </w:t>
      </w:r>
      <w:r w:rsidRPr="00D9335A">
        <w:rPr>
          <w:rStyle w:val="Strong"/>
          <w:sz w:val="20"/>
          <w:szCs w:val="20"/>
        </w:rPr>
        <w:t>Ansible, Terraform, and Python scripting</w:t>
      </w:r>
      <w:r w:rsidRPr="00D9335A">
        <w:rPr>
          <w:sz w:val="20"/>
          <w:szCs w:val="20"/>
        </w:rPr>
        <w:t>, reducing manual errors and accelerating project timelines.</w:t>
      </w:r>
    </w:p>
    <w:p w14:paraId="0CBD9CAA" w14:textId="24F0DBC7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Instrumented monitoring and logging with </w:t>
      </w:r>
      <w:r w:rsidRPr="00D9335A">
        <w:rPr>
          <w:rStyle w:val="Strong"/>
          <w:sz w:val="20"/>
          <w:szCs w:val="20"/>
        </w:rPr>
        <w:t>SolarWinds (NetFlow, VNQM), Splunk, Infoblox, and SNMP traps</w:t>
      </w:r>
      <w:r w:rsidRPr="00D9335A">
        <w:rPr>
          <w:sz w:val="20"/>
          <w:szCs w:val="20"/>
        </w:rPr>
        <w:t xml:space="preserve"> to quickly identify routing failures, security threats, and equipment issues.</w:t>
      </w:r>
    </w:p>
    <w:p w14:paraId="612FDCAE" w14:textId="54117ABE" w:rsid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>Collaborated with vendors (Cisco, Palo Alto, AT&amp;T, Lumen, Verizon, AWS, Azure) and internal stakeholders to improve network resiliency, reduce downtime, and negotiate cost-effective carrier and ISP contracts.</w:t>
      </w:r>
    </w:p>
    <w:p w14:paraId="3D9EB87F" w14:textId="025EE064" w:rsidR="00D9335A" w:rsidRPr="00D9335A" w:rsidRDefault="00D9335A" w:rsidP="00D9335A">
      <w:pPr>
        <w:pStyle w:val="NormalWeb"/>
        <w:numPr>
          <w:ilvl w:val="0"/>
          <w:numId w:val="6"/>
        </w:numPr>
        <w:spacing w:before="0" w:beforeAutospacing="0"/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Led the design, deployment, and optimization of large-scale enterprise networks and hybrid cloud infrastructures using </w:t>
      </w:r>
      <w:r w:rsidRPr="00D9335A">
        <w:rPr>
          <w:rStyle w:val="Strong"/>
          <w:sz w:val="20"/>
          <w:szCs w:val="20"/>
        </w:rPr>
        <w:t>AWS (VPC, Direct Connect, Transit Gateway), Azure (ExpressRoute, VPN Gateway), and GCP (Cloud DNS, Firewall Rules)</w:t>
      </w:r>
      <w:r w:rsidRPr="00D9335A">
        <w:rPr>
          <w:sz w:val="20"/>
          <w:szCs w:val="20"/>
        </w:rPr>
        <w:t>, ensuring secure and scalable solutions aligned with organizational IT strategy.</w:t>
      </w:r>
    </w:p>
    <w:p w14:paraId="0431EA06" w14:textId="04D190F4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Mentored and coached junior engineers on </w:t>
      </w:r>
      <w:r w:rsidRPr="00D9335A">
        <w:rPr>
          <w:rStyle w:val="Strong"/>
          <w:sz w:val="20"/>
          <w:szCs w:val="20"/>
        </w:rPr>
        <w:t>BGP, OSPF, Cisco SD-WAN, Palo Alto firewall policies, and automation frameworks (Ansible, Python)</w:t>
      </w:r>
      <w:r w:rsidRPr="00D9335A">
        <w:rPr>
          <w:sz w:val="20"/>
          <w:szCs w:val="20"/>
        </w:rPr>
        <w:t xml:space="preserve"> to build team capability and operational readiness.</w:t>
      </w:r>
    </w:p>
    <w:p w14:paraId="09EBAC11" w14:textId="76B28ECB" w:rsidR="00D9335A" w:rsidRPr="00D9335A" w:rsidRDefault="00D9335A" w:rsidP="00D9335A">
      <w:pPr>
        <w:pStyle w:val="NormalWeb"/>
        <w:numPr>
          <w:ilvl w:val="0"/>
          <w:numId w:val="6"/>
        </w:numPr>
        <w:jc w:val="both"/>
        <w:rPr>
          <w:sz w:val="20"/>
          <w:szCs w:val="20"/>
        </w:rPr>
      </w:pPr>
      <w:r w:rsidRPr="00D9335A">
        <w:rPr>
          <w:sz w:val="20"/>
          <w:szCs w:val="20"/>
        </w:rPr>
        <w:t xml:space="preserve">Delivered enterprise-grade load balancing and application resiliency with </w:t>
      </w:r>
      <w:r w:rsidRPr="00D9335A">
        <w:rPr>
          <w:rStyle w:val="Strong"/>
          <w:sz w:val="20"/>
          <w:szCs w:val="20"/>
        </w:rPr>
        <w:t>F5 BIG-IP (LTM/GTM) and Citrix NetScaler ADC</w:t>
      </w:r>
      <w:r w:rsidRPr="00D9335A">
        <w:rPr>
          <w:sz w:val="20"/>
          <w:szCs w:val="20"/>
        </w:rPr>
        <w:t>, improving uptime and application performance.</w:t>
      </w:r>
    </w:p>
    <w:p w14:paraId="415E8FCE" w14:textId="77777777" w:rsidR="00D9335A" w:rsidRPr="00C82CD5" w:rsidRDefault="00D9335A" w:rsidP="00D9335A">
      <w:pPr>
        <w:spacing w:after="0" w:line="276" w:lineRule="auto"/>
        <w:jc w:val="both"/>
        <w:rPr>
          <w:rFonts w:ascii="Times New Roman" w:hAnsi="Times New Roman" w:cs="Times New Roman"/>
          <w:color w:val="1F3864" w:themeColor="accent1" w:themeShade="80"/>
          <w:sz w:val="20"/>
          <w:szCs w:val="20"/>
        </w:rPr>
      </w:pPr>
      <w:r w:rsidRPr="00C82CD5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TECHNICAL SKILLS: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8296"/>
      </w:tblGrid>
      <w:tr w:rsidR="00D9335A" w:rsidRPr="00C82CD5" w14:paraId="5144D0B1" w14:textId="77777777" w:rsidTr="006C4E18">
        <w:trPr>
          <w:trHeight w:val="298"/>
        </w:trPr>
        <w:tc>
          <w:tcPr>
            <w:tcW w:w="2194" w:type="dxa"/>
          </w:tcPr>
          <w:p w14:paraId="63BFAFCB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Networking Technologies</w:t>
            </w:r>
          </w:p>
        </w:tc>
        <w:tc>
          <w:tcPr>
            <w:tcW w:w="8296" w:type="dxa"/>
          </w:tcPr>
          <w:p w14:paraId="4BC7F668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</w:rPr>
              <w:t xml:space="preserve">Ethernet, Fast Ethernet, Gigabit Ethernet, &amp; 10 Gigabit Ethernet, Port-channel, VLANS, VTP, STP, RSTP, 802.1Q, Frame Relay, ISDN, ATM, MPLS, leased lines &amp; exposure to PPP, HDLC, and CSU/DSU, CBWFQ, LLQ, WRED, Policing/Shapin, HSRP, RPR, NSF/NSR, </w:t>
            </w:r>
            <w:r w:rsidRPr="00C82CD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Fast Ethernet, Gigabit Ethernet, Serial, HSSI, Sonet (POS), </w:t>
            </w:r>
            <w:r w:rsidRPr="00C82CD5">
              <w:rPr>
                <w:rFonts w:ascii="Times New Roman" w:hAnsi="Times New Roman" w:cs="Times New Roman"/>
                <w:sz w:val="20"/>
                <w:szCs w:val="20"/>
              </w:rPr>
              <w:t>VLAN, VTP, VMPS, ISL, dot1q, DTP, Spanning tree, PVST</w:t>
            </w:r>
          </w:p>
        </w:tc>
      </w:tr>
      <w:tr w:rsidR="00D9335A" w:rsidRPr="00C82CD5" w14:paraId="226F5005" w14:textId="77777777" w:rsidTr="006C4E18">
        <w:trPr>
          <w:trHeight w:val="266"/>
        </w:trPr>
        <w:tc>
          <w:tcPr>
            <w:tcW w:w="2194" w:type="dxa"/>
          </w:tcPr>
          <w:p w14:paraId="5806F921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Security </w:t>
            </w: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&amp; Firewalls</w:t>
            </w:r>
          </w:p>
        </w:tc>
        <w:tc>
          <w:tcPr>
            <w:tcW w:w="8296" w:type="dxa"/>
          </w:tcPr>
          <w:p w14:paraId="1E90573C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</w:rPr>
              <w:t xml:space="preserve">Cisco FWSM/PIX/ASDM, Nokia Checkpoint NG, Juniper SRX, Cisco FWSM/PIX/ASDM, Palo Alto (PA-2k/3k/5k/7k/7050/220/3200), Cisco ASA, Checkpoint, Blue Coat proxy server. Port Security, DHCP Snooping, IP Source Guard (IPSG), </w:t>
            </w:r>
            <w:r w:rsidRPr="00C8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Cisco FWSM/PIX/ASDM, Nokia Checkpoint NG, Juniper SRX, Juniper SRX, SSL Decryption, NAT, ACL, IPS/IDS, VPNs (Site-to-Site, IPSEC, DMVPN), TACACS+, RSA SecurID, </w:t>
            </w:r>
          </w:p>
        </w:tc>
      </w:tr>
      <w:tr w:rsidR="00D9335A" w:rsidRPr="00C82CD5" w14:paraId="408A131B" w14:textId="77777777" w:rsidTr="006C4E18">
        <w:trPr>
          <w:trHeight w:val="249"/>
        </w:trPr>
        <w:tc>
          <w:tcPr>
            <w:tcW w:w="2194" w:type="dxa"/>
          </w:tcPr>
          <w:p w14:paraId="235DA4A3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Switches</w:t>
            </w:r>
          </w:p>
        </w:tc>
        <w:tc>
          <w:tcPr>
            <w:tcW w:w="8296" w:type="dxa"/>
          </w:tcPr>
          <w:p w14:paraId="5A81CC5E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</w:rPr>
              <w:t xml:space="preserve">T1/E1 – T3/E3/OCX (Channelized, Fractional &amp; full), CEF, MLS, Ether Channel, </w:t>
            </w:r>
            <w:r w:rsidRPr="00C82CD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Cisco 7010, Cisco 7018, Cisco 5020, Cisco 2148, Cisco 2248, EX8200, EX4500, EX4200, EX3200, EX2500, EX2200 Series, Cisco 2960, Cisco 3560, Cisco 3750, Cisco 6500 series, </w:t>
            </w:r>
            <w:r w:rsidRPr="00C82CD5">
              <w:rPr>
                <w:rFonts w:ascii="Times New Roman" w:hAnsi="Times New Roman" w:cs="Times New Roman"/>
                <w:sz w:val="20"/>
                <w:szCs w:val="20"/>
              </w:rPr>
              <w:t>Catalyst 6500, MSFC, MSFC2, 7600, 3700, 3500, ATM, FRAME RELAY, MPLS, VPNs</w:t>
            </w:r>
          </w:p>
        </w:tc>
      </w:tr>
      <w:tr w:rsidR="00D9335A" w:rsidRPr="00C82CD5" w14:paraId="6915E2CD" w14:textId="77777777" w:rsidTr="006C4E18">
        <w:trPr>
          <w:trHeight w:val="266"/>
        </w:trPr>
        <w:tc>
          <w:tcPr>
            <w:tcW w:w="2194" w:type="dxa"/>
          </w:tcPr>
          <w:p w14:paraId="0C0BCE4D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Routers</w:t>
            </w:r>
          </w:p>
        </w:tc>
        <w:tc>
          <w:tcPr>
            <w:tcW w:w="8296" w:type="dxa"/>
          </w:tcPr>
          <w:p w14:paraId="3BF60B22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Cisco GSR 12416, 12418, Cisco 7200vxr, Cisco 3640, Cisco 3600, </w:t>
            </w:r>
            <w:r w:rsidRPr="00C82CD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E, J, M and T- Series</w:t>
            </w:r>
          </w:p>
        </w:tc>
      </w:tr>
      <w:tr w:rsidR="00D9335A" w:rsidRPr="00C82CD5" w14:paraId="263012A1" w14:textId="77777777" w:rsidTr="006C4E18">
        <w:trPr>
          <w:trHeight w:val="249"/>
        </w:trPr>
        <w:tc>
          <w:tcPr>
            <w:tcW w:w="2194" w:type="dxa"/>
          </w:tcPr>
          <w:p w14:paraId="07AACF4F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Networking Protocols</w:t>
            </w:r>
          </w:p>
        </w:tc>
        <w:tc>
          <w:tcPr>
            <w:tcW w:w="8296" w:type="dxa"/>
          </w:tcPr>
          <w:p w14:paraId="3EDFAE57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</w:rPr>
              <w:t>IGRP, EIGRP, OSPF, BGPv4, MP-BGP, HDLC, PPP, MLPPP</w:t>
            </w:r>
          </w:p>
        </w:tc>
      </w:tr>
      <w:tr w:rsidR="00D9335A" w:rsidRPr="00C82CD5" w14:paraId="4DD44860" w14:textId="77777777" w:rsidTr="006C4E18">
        <w:trPr>
          <w:trHeight w:val="516"/>
        </w:trPr>
        <w:tc>
          <w:tcPr>
            <w:tcW w:w="2194" w:type="dxa"/>
          </w:tcPr>
          <w:p w14:paraId="1D4767DB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SDN &amp; SD-WAN</w:t>
            </w:r>
          </w:p>
        </w:tc>
        <w:tc>
          <w:tcPr>
            <w:tcW w:w="8296" w:type="dxa"/>
          </w:tcPr>
          <w:p w14:paraId="57680D55" w14:textId="77777777" w:rsidR="00D9335A" w:rsidRPr="00C82CD5" w:rsidRDefault="00D9335A" w:rsidP="006C4E18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</w:rPr>
              <w:t>Cisco SD-WAN (Viptela), Versa, Silver Peak, Cisco ACI, Cisco DNAC, SD-Access</w:t>
            </w:r>
          </w:p>
        </w:tc>
      </w:tr>
      <w:tr w:rsidR="00D9335A" w:rsidRPr="00C82CD5" w14:paraId="4B0BD653" w14:textId="77777777" w:rsidTr="006C4E18">
        <w:trPr>
          <w:trHeight w:val="249"/>
        </w:trPr>
        <w:tc>
          <w:tcPr>
            <w:tcW w:w="2194" w:type="dxa"/>
          </w:tcPr>
          <w:p w14:paraId="63E96430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Load Balancers</w:t>
            </w:r>
          </w:p>
        </w:tc>
        <w:tc>
          <w:tcPr>
            <w:tcW w:w="8296" w:type="dxa"/>
          </w:tcPr>
          <w:p w14:paraId="0BB57310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F5 BIG-IP (GTM 12.x, ASM 14.x, APM 13.x), A10 Thunder TPS, Citrix NetScaler ADC, F5 BIG-IQ 7.x</w:t>
            </w:r>
          </w:p>
        </w:tc>
      </w:tr>
      <w:tr w:rsidR="00D9335A" w:rsidRPr="00C82CD5" w14:paraId="32FAC214" w14:textId="77777777" w:rsidTr="006C4E18">
        <w:trPr>
          <w:trHeight w:val="516"/>
        </w:trPr>
        <w:tc>
          <w:tcPr>
            <w:tcW w:w="2194" w:type="dxa"/>
          </w:tcPr>
          <w:p w14:paraId="2029F9C2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Tools &amp; Monitoring</w:t>
            </w:r>
          </w:p>
        </w:tc>
        <w:tc>
          <w:tcPr>
            <w:tcW w:w="8296" w:type="dxa"/>
          </w:tcPr>
          <w:p w14:paraId="055F4585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Infoblox, SolarWinds (NetFlow, LEM), Splunk (MLTK), Cisco ISE (2.6/2.7), Blue Coat, Blue Cat, Cisco Prime</w:t>
            </w:r>
          </w:p>
        </w:tc>
      </w:tr>
      <w:tr w:rsidR="00D9335A" w:rsidRPr="00C82CD5" w14:paraId="32E23AEE" w14:textId="77777777" w:rsidTr="006C4E18">
        <w:trPr>
          <w:trHeight w:val="249"/>
        </w:trPr>
        <w:tc>
          <w:tcPr>
            <w:tcW w:w="2194" w:type="dxa"/>
          </w:tcPr>
          <w:p w14:paraId="58F44D09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Cloud and Automation Tools</w:t>
            </w:r>
          </w:p>
        </w:tc>
        <w:tc>
          <w:tcPr>
            <w:tcW w:w="8296" w:type="dxa"/>
          </w:tcPr>
          <w:p w14:paraId="2F3C2EF5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CD5">
              <w:rPr>
                <w:rFonts w:ascii="Times New Roman" w:eastAsia="Century Gothic" w:hAnsi="Times New Roman" w:cs="Times New Roman"/>
                <w:sz w:val="20"/>
                <w:szCs w:val="20"/>
                <w:lang w:val="en-US"/>
              </w:rPr>
              <w:t xml:space="preserve">AWS (Transit Gateway, Direct Connect), Azure (Traffic Manager, DDoS Protection), GCP (Cloud DNS, Firewall Rules), </w:t>
            </w:r>
            <w:r w:rsidRPr="00C82CD5">
              <w:rPr>
                <w:rFonts w:ascii="Times New Roman" w:eastAsia="Century Gothic" w:hAnsi="Times New Roman" w:cs="Times New Roman"/>
                <w:sz w:val="20"/>
                <w:szCs w:val="20"/>
              </w:rPr>
              <w:t>Python, Ansible, Terraform, YAML, REST APIs, Git, CI/CD pipelines.</w:t>
            </w:r>
          </w:p>
        </w:tc>
      </w:tr>
      <w:tr w:rsidR="00D9335A" w:rsidRPr="00C82CD5" w14:paraId="13938D95" w14:textId="77777777" w:rsidTr="006C4E18">
        <w:trPr>
          <w:trHeight w:val="266"/>
        </w:trPr>
        <w:tc>
          <w:tcPr>
            <w:tcW w:w="2194" w:type="dxa"/>
          </w:tcPr>
          <w:p w14:paraId="2BFB92B4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Wireless </w:t>
            </w:r>
          </w:p>
        </w:tc>
        <w:tc>
          <w:tcPr>
            <w:tcW w:w="8296" w:type="dxa"/>
          </w:tcPr>
          <w:p w14:paraId="6D37DFDA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 Meraki, Aruba (WPA3, Mobility Master), Ekahau Pro, Cisco Unity, VOIP (CUCM, RTMT, VNQM)</w:t>
            </w:r>
          </w:p>
        </w:tc>
      </w:tr>
      <w:tr w:rsidR="00D9335A" w:rsidRPr="00C82CD5" w14:paraId="681684AB" w14:textId="77777777" w:rsidTr="006C4E18">
        <w:trPr>
          <w:trHeight w:val="58"/>
        </w:trPr>
        <w:tc>
          <w:tcPr>
            <w:tcW w:w="2194" w:type="dxa"/>
          </w:tcPr>
          <w:p w14:paraId="1EAB4973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C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Virtualization &amp; Management</w:t>
            </w:r>
          </w:p>
        </w:tc>
        <w:tc>
          <w:tcPr>
            <w:tcW w:w="8296" w:type="dxa"/>
          </w:tcPr>
          <w:p w14:paraId="2C2D7CB9" w14:textId="77777777" w:rsidR="00D9335A" w:rsidRPr="00C82CD5" w:rsidRDefault="00D9335A" w:rsidP="006C4E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2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Horizon, vRealize Ops, UCS, Arista MLAG, VXLAN</w:t>
            </w:r>
          </w:p>
        </w:tc>
      </w:tr>
      <w:bookmarkEnd w:id="1"/>
    </w:tbl>
    <w:p w14:paraId="42EC8E8E" w14:textId="77777777" w:rsidR="00D9335A" w:rsidRDefault="00D9335A" w:rsidP="00D933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  <w:lang w:val="en-US"/>
        </w:rPr>
      </w:pPr>
    </w:p>
    <w:p w14:paraId="0825AFC9" w14:textId="77777777" w:rsidR="00D9335A" w:rsidRPr="00C82CD5" w:rsidRDefault="00D9335A" w:rsidP="00D933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  <w:lang w:val="en-US"/>
        </w:rPr>
      </w:pP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  <w:lang w:val="en-US"/>
        </w:rPr>
        <w:t>Professional Experience:</w:t>
      </w:r>
    </w:p>
    <w:p w14:paraId="28D56F76" w14:textId="77777777" w:rsidR="00D9335A" w:rsidRPr="00C82CD5" w:rsidRDefault="00D9335A" w:rsidP="00D933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lang w:val="en-US"/>
        </w:rPr>
      </w:pP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lang w:val="en-US"/>
        </w:rPr>
        <w:t xml:space="preserve">Senior Network Engineer | Client: Spirit Airlines, FL | July 2024 – Present </w:t>
      </w:r>
    </w:p>
    <w:p w14:paraId="1F21D99C" w14:textId="77777777" w:rsidR="00D9335A" w:rsidRPr="00C82CD5" w:rsidRDefault="00D9335A" w:rsidP="00D933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  <w:lang w:val="en-US"/>
        </w:rPr>
      </w:pP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  <w:lang w:val="en-US"/>
        </w:rPr>
        <w:t xml:space="preserve">Project Overview: </w:t>
      </w:r>
    </w:p>
    <w:p w14:paraId="70A6040B" w14:textId="77777777" w:rsidR="00D9335A" w:rsidRPr="00C82CD5" w:rsidRDefault="00D9335A" w:rsidP="00D9335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CD5">
        <w:rPr>
          <w:rFonts w:ascii="Times New Roman" w:hAnsi="Times New Roman" w:cs="Times New Roman"/>
          <w:sz w:val="20"/>
          <w:szCs w:val="20"/>
        </w:rPr>
        <w:t>Spirit Airlines’ enterprise-wide WAN transformation initiative, migrating from legacy MPLS to a cloud-enabled SD-WAN architecture across 50+ airports, headquarters, and data Centers. Designed and implemented a high-availability, secure, and cost-efficient WAN backbone that improved resiliency, optimized application performance, and supported the airline’s growing cloud adoption strategy.</w:t>
      </w:r>
    </w:p>
    <w:p w14:paraId="2BF61A0D" w14:textId="77777777" w:rsidR="00D9335A" w:rsidRPr="00C82CD5" w:rsidRDefault="00D9335A" w:rsidP="00D933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</w:pP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Responsibilities:</w:t>
      </w:r>
    </w:p>
    <w:p w14:paraId="1B522889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Led SD-WAN migration across 50+ sites, replacing MPLS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Cisco Viptela SD-WAN / Cisco Meraki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improve resiliency and reduce operational costs.</w:t>
      </w:r>
    </w:p>
    <w:p w14:paraId="39E9D202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Designed high-availability WAN architecture using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BGP, OSPF, and IPSec VPNs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ensuring seamless failover and uninterrupted connectivity for flight scheduling, ticketing, and crew management systems.</w:t>
      </w:r>
    </w:p>
    <w:p w14:paraId="5A2A6015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Conducted capacity planning and traffic analysis across WAN links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SolarWinds &amp; NetFlow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right-sizing bandwidth allocations to support peak travel seasons and passenger growth.</w:t>
      </w:r>
    </w:p>
    <w:p w14:paraId="26B4D8CD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Integrated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Azure ExpressRoute and AWS Direct Connect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cloud on-ramps, enabling secure, low-latency access to SaaS/cloud workloads while reducing backhaul through data Centers.</w:t>
      </w:r>
    </w:p>
    <w:p w14:paraId="02EDFBC8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Implemented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QoS policies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across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WAN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links to prioritize mission-critical airline applications over guest Wi-Fi and non-essential traffic.</w:t>
      </w:r>
    </w:p>
    <w:p w14:paraId="7EE0C9D2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Deployed centralized security policies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Cisco Firepower (FTD/FMC)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Zero Trust (Cisco ISE, ZTNA)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principles, ensuring compliance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PCI-DSS, FAA, and TSA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standards.</w:t>
      </w:r>
    </w:p>
    <w:p w14:paraId="10AB76E7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Hardened WAN security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ACLs, IDS/IPS, VPN encryption (AES-256/IPSec)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and micro-segmentation across airport and data Center networks.</w:t>
      </w:r>
    </w:p>
    <w:p w14:paraId="1CFD3ED5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Established disaster recovery (DR) failover strategy between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primary and backup Data Centers (Cisco Nexus/ACI fabric)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achieving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&lt;30-second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convergence during failover tests.</w:t>
      </w:r>
    </w:p>
    <w:p w14:paraId="3A602CB9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Optimized application performance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intelligent path control (App-Aware Routing)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reducing average latency by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35%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improving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SaaS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/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cloud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response times.</w:t>
      </w:r>
    </w:p>
    <w:p w14:paraId="16A089A7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Automated configuration management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Ansible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centralized orchestration via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Cisco vManage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reducing manual changes by 40% and accelerating site deployments.</w:t>
      </w:r>
    </w:p>
    <w:p w14:paraId="27CD9A58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Built real-time monitoring dashboards using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SolarWinds, NetFlow, and SNMP traps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providing visibility into application health, link utilization, and end-to-end WAN performance.</w:t>
      </w:r>
    </w:p>
    <w:p w14:paraId="15A6F12C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Collaborated with vendors (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Cisco, AT&amp;T, Lumen, Verizon, Azure, AWS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) to implement a phased rollout with zero downtime during peak travel seasons.</w:t>
      </w:r>
    </w:p>
    <w:p w14:paraId="407ED83C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Negotiated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ISP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/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carrier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contracts, achieving significant cost reductions while enforcing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SLA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guarantees for high-availability circuits.</w:t>
      </w:r>
    </w:p>
    <w:p w14:paraId="5D3A58ED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Documented network designs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Visio &amp; Confluence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(topology diagrams, SOPs, runbooks), supporting troubleshooting, audits, and compliance.</w:t>
      </w:r>
    </w:p>
    <w:p w14:paraId="227261DA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Mentored junior engineers on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Cisco SD-WAN, BGP routing, firewall policies, and automation with Ansible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improving long-term operational readiness.</w:t>
      </w:r>
    </w:p>
    <w:p w14:paraId="1920B54D" w14:textId="77777777" w:rsidR="00D9335A" w:rsidRPr="00C82CD5" w:rsidRDefault="00D9335A" w:rsidP="00D933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Delivered measurable cost savings by reducing MPLS reliance and enabling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Direct Internet Access (DIA)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with SD-WAN security overlays.</w:t>
      </w:r>
    </w:p>
    <w:p w14:paraId="16D7FAEE" w14:textId="77777777" w:rsidR="00D9335A" w:rsidRPr="00C82CD5" w:rsidRDefault="00D9335A" w:rsidP="00D9335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bookmarkStart w:id="2" w:name="_Hlk206422002"/>
      <w:r w:rsidRPr="00C82CD5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  <w:lang w:eastAsia="en-IN"/>
        </w:rPr>
        <w:t>Tech Stack:</w:t>
      </w:r>
      <w:r w:rsidRPr="00C82CD5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  <w:lang w:eastAsia="en-IN"/>
        </w:rPr>
        <w:t xml:space="preserve"> </w:t>
      </w:r>
      <w:bookmarkEnd w:id="2"/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SD-WAN, MPLS, Cisco Viptela, Cisco Meraki, BGP, OSPF, IPSec VPN, Azure ExpressRoute, AWS Direct Connect, QoS, Cisco Firepower (FTD/FMC), Zero Trust, Cisco ISE, ZTNA, ACLs, IDS/IPS, VPN encryption (AES-256), micro-segmentation, Cisco Nexus/ACI, App-Aware Routing, Ansible, Cisco vManage, SolarWinds, NetFlow, SNMP, Visio, Confluence, AT&amp;T, Lumen, Verizon.</w:t>
      </w:r>
    </w:p>
    <w:p w14:paraId="76C23986" w14:textId="77777777" w:rsidR="00D9335A" w:rsidRPr="00C82CD5" w:rsidRDefault="00D9335A" w:rsidP="00D933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0"/>
          <w:szCs w:val="20"/>
          <w:lang w:eastAsia="en-IN"/>
        </w:rPr>
      </w:pPr>
    </w:p>
    <w:p w14:paraId="1425CB4F" w14:textId="77777777" w:rsidR="00D9335A" w:rsidRPr="00C82CD5" w:rsidRDefault="00D9335A" w:rsidP="00D9335A">
      <w:pPr>
        <w:spacing w:after="0" w:line="276" w:lineRule="auto"/>
        <w:ind w:right="3915"/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  <w:r w:rsidRPr="00C82CD5"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  <w:t xml:space="preserve">Client: Voya Financials, New York.   </w:t>
      </w:r>
    </w:p>
    <w:p w14:paraId="08F55278" w14:textId="77777777" w:rsidR="00D9335A" w:rsidRPr="00C82CD5" w:rsidRDefault="00D9335A" w:rsidP="00D9335A">
      <w:pPr>
        <w:spacing w:after="0" w:line="276" w:lineRule="auto"/>
        <w:ind w:right="3915"/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  <w:r w:rsidRPr="00C82CD5"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  <w:t xml:space="preserve">Role: Senior </w:t>
      </w: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NETWORK ENGINEER </w:t>
      </w:r>
      <w:r w:rsidRPr="00C82CD5"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  <w:t>| Jul 2021-</w:t>
      </w:r>
      <w:bookmarkStart w:id="3" w:name="_Hlk206416099"/>
      <w:r w:rsidRPr="00C82CD5"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  <w:t xml:space="preserve"> June 2024</w:t>
      </w:r>
    </w:p>
    <w:p w14:paraId="466984FC" w14:textId="77777777" w:rsidR="00D9335A" w:rsidRPr="00C82CD5" w:rsidRDefault="00D9335A" w:rsidP="00D9335A">
      <w:pPr>
        <w:spacing w:after="0" w:line="276" w:lineRule="auto"/>
        <w:ind w:right="3915"/>
        <w:jc w:val="both"/>
        <w:rPr>
          <w:rFonts w:ascii="Times New Roman" w:eastAsia="Tahoma" w:hAnsi="Times New Roman" w:cs="Times New Roman"/>
          <w:color w:val="1F3864" w:themeColor="accent1" w:themeShade="80"/>
          <w:w w:val="90"/>
          <w:position w:val="2"/>
          <w:sz w:val="20"/>
          <w:szCs w:val="20"/>
          <w:u w:val="single"/>
        </w:rPr>
      </w:pPr>
      <w:r w:rsidRPr="00C82CD5">
        <w:rPr>
          <w:rFonts w:ascii="Times New Roman" w:hAnsi="Times New Roman" w:cs="Times New Roman"/>
          <w:b/>
          <w:color w:val="1F3864" w:themeColor="accent1" w:themeShade="80"/>
          <w:sz w:val="20"/>
          <w:szCs w:val="20"/>
          <w:u w:val="single"/>
        </w:rPr>
        <w:t>Responsibilities:</w:t>
      </w:r>
      <w:r w:rsidRPr="00C82CD5">
        <w:rPr>
          <w:rFonts w:ascii="Times New Roman" w:eastAsia="Tahoma" w:hAnsi="Times New Roman" w:cs="Times New Roman"/>
          <w:color w:val="1F3864" w:themeColor="accent1" w:themeShade="80"/>
          <w:w w:val="90"/>
          <w:position w:val="2"/>
          <w:sz w:val="20"/>
          <w:szCs w:val="20"/>
          <w:u w:val="single"/>
        </w:rPr>
        <w:t xml:space="preserve"> </w:t>
      </w:r>
    </w:p>
    <w:bookmarkEnd w:id="3"/>
    <w:p w14:paraId="591F84A6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Designed and implemented secure </w:t>
      </w:r>
      <w:r w:rsidRPr="00C82CD5">
        <w:rPr>
          <w:rStyle w:val="Strong"/>
          <w:rFonts w:eastAsiaTheme="majorEastAsia"/>
          <w:sz w:val="20"/>
          <w:szCs w:val="20"/>
        </w:rPr>
        <w:t>LAN/WAN architectures</w:t>
      </w:r>
      <w:r w:rsidRPr="00C82CD5">
        <w:rPr>
          <w:sz w:val="20"/>
          <w:szCs w:val="20"/>
        </w:rPr>
        <w:t xml:space="preserve"> using </w:t>
      </w:r>
      <w:r w:rsidRPr="00C82CD5">
        <w:rPr>
          <w:rStyle w:val="Strong"/>
          <w:rFonts w:eastAsiaTheme="majorEastAsia"/>
          <w:sz w:val="20"/>
          <w:szCs w:val="20"/>
        </w:rPr>
        <w:t>OSPF, EIGRP, BGP, RIP, HSRP, VLANs, STP, VTP, QoS</w:t>
      </w:r>
      <w:r w:rsidRPr="00C82CD5">
        <w:rPr>
          <w:sz w:val="20"/>
          <w:szCs w:val="20"/>
        </w:rPr>
        <w:t>, ensuring high availability and performance across enterprise networks.</w:t>
      </w:r>
    </w:p>
    <w:p w14:paraId="2930AAA0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lastRenderedPageBreak/>
        <w:t xml:space="preserve">Administered and secured </w:t>
      </w:r>
      <w:r w:rsidRPr="00C82CD5">
        <w:rPr>
          <w:rStyle w:val="Strong"/>
          <w:rFonts w:eastAsiaTheme="majorEastAsia"/>
          <w:sz w:val="20"/>
          <w:szCs w:val="20"/>
        </w:rPr>
        <w:t>Cisco ASA firewalls, Catalyst/Nexus switches, ASR 9K routers, and Meraki SD-WAN</w:t>
      </w:r>
      <w:r w:rsidRPr="00C82CD5">
        <w:rPr>
          <w:sz w:val="20"/>
          <w:szCs w:val="20"/>
        </w:rPr>
        <w:t xml:space="preserve">, including </w:t>
      </w:r>
      <w:r w:rsidRPr="00C82CD5">
        <w:rPr>
          <w:rStyle w:val="Strong"/>
          <w:rFonts w:eastAsiaTheme="majorEastAsia"/>
          <w:sz w:val="20"/>
          <w:szCs w:val="20"/>
        </w:rPr>
        <w:t>ACLs, NAT/PAT, ISE, and NAC</w:t>
      </w:r>
      <w:r w:rsidRPr="00C82CD5">
        <w:rPr>
          <w:sz w:val="20"/>
          <w:szCs w:val="20"/>
        </w:rPr>
        <w:t xml:space="preserve"> for access control.</w:t>
      </w:r>
    </w:p>
    <w:p w14:paraId="4B0E7931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Migrated legacy </w:t>
      </w:r>
      <w:r w:rsidRPr="00C82CD5">
        <w:rPr>
          <w:rStyle w:val="Strong"/>
          <w:rFonts w:eastAsiaTheme="majorEastAsia"/>
          <w:sz w:val="20"/>
          <w:szCs w:val="20"/>
        </w:rPr>
        <w:t>Bluecoat/IronPort</w:t>
      </w:r>
      <w:r w:rsidRPr="00C82CD5">
        <w:rPr>
          <w:sz w:val="20"/>
          <w:szCs w:val="20"/>
        </w:rPr>
        <w:t xml:space="preserve"> proxies to </w:t>
      </w:r>
      <w:r w:rsidRPr="00C82CD5">
        <w:rPr>
          <w:rStyle w:val="Strong"/>
          <w:rFonts w:eastAsiaTheme="majorEastAsia"/>
          <w:sz w:val="20"/>
          <w:szCs w:val="20"/>
        </w:rPr>
        <w:t>Zscaler ZIA/ZPA</w:t>
      </w:r>
      <w:r w:rsidRPr="00C82CD5">
        <w:rPr>
          <w:sz w:val="20"/>
          <w:szCs w:val="20"/>
        </w:rPr>
        <w:t xml:space="preserve">, enabling </w:t>
      </w:r>
      <w:r w:rsidRPr="00C82CD5">
        <w:rPr>
          <w:rStyle w:val="Strong"/>
          <w:rFonts w:eastAsiaTheme="majorEastAsia"/>
          <w:sz w:val="20"/>
          <w:szCs w:val="20"/>
        </w:rPr>
        <w:t>Zero Trust Network Access (ZTNA)</w:t>
      </w:r>
      <w:r w:rsidRPr="00C82CD5">
        <w:rPr>
          <w:sz w:val="20"/>
          <w:szCs w:val="20"/>
        </w:rPr>
        <w:t xml:space="preserve"> and cloud-first security.</w:t>
      </w:r>
    </w:p>
    <w:p w14:paraId="054C2811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Deployed and managed </w:t>
      </w:r>
      <w:r w:rsidRPr="00C82CD5">
        <w:rPr>
          <w:rStyle w:val="Strong"/>
          <w:rFonts w:eastAsiaTheme="majorEastAsia"/>
          <w:sz w:val="20"/>
          <w:szCs w:val="20"/>
        </w:rPr>
        <w:t>Okta IAM (SSO, MFA, SAML, OAuth)</w:t>
      </w:r>
      <w:r w:rsidRPr="00C82CD5">
        <w:rPr>
          <w:sz w:val="20"/>
          <w:szCs w:val="20"/>
        </w:rPr>
        <w:t xml:space="preserve"> and </w:t>
      </w:r>
      <w:r w:rsidRPr="00C82CD5">
        <w:rPr>
          <w:rStyle w:val="Strong"/>
          <w:rFonts w:eastAsiaTheme="majorEastAsia"/>
          <w:sz w:val="20"/>
          <w:szCs w:val="20"/>
        </w:rPr>
        <w:t>CrowdStrike endpoint protection</w:t>
      </w:r>
      <w:r w:rsidRPr="00C82CD5">
        <w:rPr>
          <w:sz w:val="20"/>
          <w:szCs w:val="20"/>
        </w:rPr>
        <w:t xml:space="preserve">, enforcing governance and compliance with </w:t>
      </w:r>
      <w:r w:rsidRPr="00C82CD5">
        <w:rPr>
          <w:rStyle w:val="Strong"/>
          <w:rFonts w:eastAsiaTheme="majorEastAsia"/>
          <w:sz w:val="20"/>
          <w:szCs w:val="20"/>
        </w:rPr>
        <w:t>GDPR, HIPAA, PCI DSS</w:t>
      </w:r>
      <w:r w:rsidRPr="00C82CD5">
        <w:rPr>
          <w:sz w:val="20"/>
          <w:szCs w:val="20"/>
        </w:rPr>
        <w:t>.</w:t>
      </w:r>
    </w:p>
    <w:p w14:paraId="55A9D0CB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Implemented </w:t>
      </w:r>
      <w:r w:rsidRPr="00C82CD5">
        <w:rPr>
          <w:rStyle w:val="Strong"/>
          <w:rFonts w:eastAsiaTheme="majorEastAsia"/>
          <w:sz w:val="20"/>
          <w:szCs w:val="20"/>
        </w:rPr>
        <w:t>AWS networking</w:t>
      </w:r>
      <w:r w:rsidRPr="00C82CD5">
        <w:rPr>
          <w:sz w:val="20"/>
          <w:szCs w:val="20"/>
        </w:rPr>
        <w:t xml:space="preserve"> solutions including </w:t>
      </w:r>
      <w:r w:rsidRPr="00C82CD5">
        <w:rPr>
          <w:rStyle w:val="Strong"/>
          <w:rFonts w:eastAsiaTheme="majorEastAsia"/>
          <w:sz w:val="20"/>
          <w:szCs w:val="20"/>
        </w:rPr>
        <w:t>Transit Gateway, VPC Security Groups, IPSec VPNs, and CloudWatch monitoring</w:t>
      </w:r>
      <w:r w:rsidRPr="00C82CD5">
        <w:rPr>
          <w:sz w:val="20"/>
          <w:szCs w:val="20"/>
        </w:rPr>
        <w:t xml:space="preserve"> for hybrid cloud environments.</w:t>
      </w:r>
    </w:p>
    <w:p w14:paraId="6EBBD38F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Delivered enterprise-grade </w:t>
      </w:r>
      <w:r w:rsidRPr="00C82CD5">
        <w:rPr>
          <w:rStyle w:val="Strong"/>
          <w:rFonts w:eastAsiaTheme="majorEastAsia"/>
          <w:sz w:val="20"/>
          <w:szCs w:val="20"/>
        </w:rPr>
        <w:t>load balancing and application redundancy</w:t>
      </w:r>
      <w:r w:rsidRPr="00C82CD5">
        <w:rPr>
          <w:sz w:val="20"/>
          <w:szCs w:val="20"/>
        </w:rPr>
        <w:t xml:space="preserve"> using </w:t>
      </w:r>
      <w:r w:rsidRPr="00C82CD5">
        <w:rPr>
          <w:rStyle w:val="Strong"/>
          <w:rFonts w:eastAsiaTheme="majorEastAsia"/>
          <w:sz w:val="20"/>
          <w:szCs w:val="20"/>
        </w:rPr>
        <w:t>F5 BIG-IP LTM/GTM, Radware</w:t>
      </w:r>
      <w:r w:rsidRPr="00C82CD5">
        <w:rPr>
          <w:sz w:val="20"/>
          <w:szCs w:val="20"/>
        </w:rPr>
        <w:t>, improving uptime for mission-critical applications.</w:t>
      </w:r>
    </w:p>
    <w:p w14:paraId="36B010A8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Provided advanced troubleshooting of </w:t>
      </w:r>
      <w:r w:rsidRPr="00C82CD5">
        <w:rPr>
          <w:rStyle w:val="Strong"/>
          <w:rFonts w:eastAsiaTheme="majorEastAsia"/>
          <w:sz w:val="20"/>
          <w:szCs w:val="20"/>
        </w:rPr>
        <w:t>LAN/WAN/WLAN infrastructure</w:t>
      </w:r>
      <w:r w:rsidRPr="00C82CD5">
        <w:rPr>
          <w:sz w:val="20"/>
          <w:szCs w:val="20"/>
        </w:rPr>
        <w:t>, collaborating across IT teams to resolve incidents and minimize downtime.</w:t>
      </w:r>
    </w:p>
    <w:p w14:paraId="1B7BD2AD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Created detailed </w:t>
      </w:r>
      <w:r w:rsidRPr="00C82CD5">
        <w:rPr>
          <w:rStyle w:val="Strong"/>
          <w:rFonts w:eastAsiaTheme="majorEastAsia"/>
          <w:sz w:val="20"/>
          <w:szCs w:val="20"/>
        </w:rPr>
        <w:t>Visio network diagrams, change management documentation</w:t>
      </w:r>
      <w:r w:rsidRPr="00C82CD5">
        <w:rPr>
          <w:sz w:val="20"/>
          <w:szCs w:val="20"/>
        </w:rPr>
        <w:t xml:space="preserve">, and supported </w:t>
      </w:r>
      <w:r w:rsidRPr="00C82CD5">
        <w:rPr>
          <w:rStyle w:val="Strong"/>
          <w:rFonts w:eastAsiaTheme="majorEastAsia"/>
          <w:sz w:val="20"/>
          <w:szCs w:val="20"/>
        </w:rPr>
        <w:t>data Center operations</w:t>
      </w:r>
      <w:r w:rsidRPr="00C82CD5">
        <w:rPr>
          <w:sz w:val="20"/>
          <w:szCs w:val="20"/>
        </w:rPr>
        <w:t xml:space="preserve"> (Linux, Windows, OpenStack, NetScaler, F5). </w:t>
      </w:r>
    </w:p>
    <w:p w14:paraId="784E01EC" w14:textId="77777777" w:rsidR="00D9335A" w:rsidRPr="00C82CD5" w:rsidRDefault="00D9335A" w:rsidP="00D9335A">
      <w:pPr>
        <w:pStyle w:val="Normal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</w:p>
    <w:p w14:paraId="63ACBB16" w14:textId="77777777" w:rsidR="00D9335A" w:rsidRPr="00C82CD5" w:rsidRDefault="00D9335A" w:rsidP="00D9335A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b/>
          <w:bCs/>
          <w:color w:val="1F3864" w:themeColor="accent1" w:themeShade="80"/>
          <w:sz w:val="20"/>
          <w:szCs w:val="20"/>
          <w:u w:val="single"/>
        </w:rPr>
        <w:t>Tech Stack:</w:t>
      </w:r>
      <w:r w:rsidRPr="00C82CD5">
        <w:rPr>
          <w:color w:val="1F3864" w:themeColor="accent1" w:themeShade="80"/>
          <w:sz w:val="20"/>
          <w:szCs w:val="20"/>
        </w:rPr>
        <w:t xml:space="preserve"> </w:t>
      </w:r>
      <w:r w:rsidRPr="00C82CD5">
        <w:rPr>
          <w:sz w:val="20"/>
          <w:szCs w:val="20"/>
        </w:rPr>
        <w:t>Cisco ASA, Catalyst, Nexus, ASR9K, Meraki, F5 BIG-IP LTM/GTM, Radware, Juniper MX/PTX/EX/SRX, Okta, Zscaler ZIA/ZPA, CrowdStrike, AWS (VPC, Transit Gateway, Security Groups, CloudWatch, EC2), BMC Remedy, Wireshark, SolarWinds, Lucent DWDM, MPLS, IPSec, GETVPN, HSRP, QoS.</w:t>
      </w:r>
    </w:p>
    <w:p w14:paraId="74921AAC" w14:textId="77777777" w:rsidR="00D9335A" w:rsidRPr="00C82CD5" w:rsidRDefault="00D9335A" w:rsidP="00D9335A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241636F7" w14:textId="77777777" w:rsidR="00D9335A" w:rsidRPr="00C82CD5" w:rsidRDefault="00D9335A" w:rsidP="00D9335A">
      <w:pPr>
        <w:pStyle w:val="NormalWeb"/>
        <w:spacing w:before="0" w:beforeAutospacing="0" w:after="0" w:afterAutospacing="0"/>
        <w:jc w:val="both"/>
        <w:rPr>
          <w:b/>
          <w:bCs/>
          <w:color w:val="1F3864" w:themeColor="accent1" w:themeShade="80"/>
          <w:sz w:val="20"/>
          <w:szCs w:val="20"/>
          <w:lang w:val="en-US"/>
        </w:rPr>
      </w:pPr>
      <w:r w:rsidRPr="00C82CD5">
        <w:rPr>
          <w:b/>
          <w:bCs/>
          <w:color w:val="1F3864" w:themeColor="accent1" w:themeShade="80"/>
          <w:sz w:val="20"/>
          <w:szCs w:val="20"/>
          <w:lang w:val="en-US"/>
        </w:rPr>
        <w:t>Client: Cigna Health, CT | Jan 2019 – Jun 2021</w:t>
      </w:r>
    </w:p>
    <w:p w14:paraId="03476C96" w14:textId="77777777" w:rsidR="00D9335A" w:rsidRPr="00C82CD5" w:rsidRDefault="00D9335A" w:rsidP="00D9335A">
      <w:pPr>
        <w:pStyle w:val="NormalWeb"/>
        <w:spacing w:before="0" w:beforeAutospacing="0" w:after="0" w:afterAutospacing="0"/>
        <w:jc w:val="both"/>
        <w:rPr>
          <w:b/>
          <w:bCs/>
          <w:color w:val="1F3864" w:themeColor="accent1" w:themeShade="80"/>
          <w:sz w:val="20"/>
          <w:szCs w:val="20"/>
        </w:rPr>
      </w:pPr>
      <w:r w:rsidRPr="00C82CD5">
        <w:rPr>
          <w:b/>
          <w:color w:val="1F3864" w:themeColor="accent1" w:themeShade="80"/>
          <w:sz w:val="20"/>
          <w:szCs w:val="20"/>
        </w:rPr>
        <w:t xml:space="preserve">Role: </w:t>
      </w:r>
      <w:r w:rsidRPr="00C82CD5">
        <w:rPr>
          <w:b/>
          <w:bCs/>
          <w:color w:val="1F3864" w:themeColor="accent1" w:themeShade="80"/>
          <w:sz w:val="20"/>
          <w:szCs w:val="20"/>
          <w:lang w:val="en-US"/>
        </w:rPr>
        <w:t xml:space="preserve">Network Engineer </w:t>
      </w:r>
    </w:p>
    <w:p w14:paraId="661D7B93" w14:textId="77777777" w:rsidR="00D9335A" w:rsidRPr="00C82CD5" w:rsidRDefault="00D9335A" w:rsidP="00D9335A">
      <w:pPr>
        <w:pStyle w:val="NormalWeb"/>
        <w:spacing w:before="0" w:beforeAutospacing="0" w:after="0" w:afterAutospacing="0"/>
        <w:jc w:val="both"/>
        <w:rPr>
          <w:b/>
          <w:bCs/>
          <w:color w:val="1F3864" w:themeColor="accent1" w:themeShade="80"/>
          <w:sz w:val="20"/>
          <w:szCs w:val="20"/>
          <w:u w:val="single"/>
        </w:rPr>
      </w:pPr>
      <w:r w:rsidRPr="00C82CD5">
        <w:rPr>
          <w:b/>
          <w:bCs/>
          <w:color w:val="1F3864" w:themeColor="accent1" w:themeShade="80"/>
          <w:sz w:val="20"/>
          <w:szCs w:val="20"/>
          <w:u w:val="single"/>
        </w:rPr>
        <w:t xml:space="preserve">Responsibilities: </w:t>
      </w:r>
    </w:p>
    <w:p w14:paraId="141AA261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>Designed, deployed, and optimized enterprise network infrastructure supporting digital transformation initiatives across multiple Data Centers.</w:t>
      </w:r>
    </w:p>
    <w:p w14:paraId="5CD423E6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Configured and maintained </w:t>
      </w:r>
      <w:r w:rsidRPr="00C82CD5">
        <w:rPr>
          <w:b/>
          <w:bCs/>
          <w:sz w:val="20"/>
          <w:szCs w:val="20"/>
        </w:rPr>
        <w:t>Cisco routers and switches (Catalyst, Nexus)</w:t>
      </w:r>
      <w:r w:rsidRPr="00C82CD5">
        <w:rPr>
          <w:sz w:val="20"/>
          <w:szCs w:val="20"/>
        </w:rPr>
        <w:t xml:space="preserve"> for high availability, redundancy, and low-latency connectivity.</w:t>
      </w:r>
    </w:p>
    <w:p w14:paraId="51722564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Implemented </w:t>
      </w:r>
    </w:p>
    <w:p w14:paraId="23114A51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and troubleshot </w:t>
      </w:r>
      <w:r w:rsidRPr="00C82CD5">
        <w:rPr>
          <w:b/>
          <w:bCs/>
          <w:sz w:val="20"/>
          <w:szCs w:val="20"/>
        </w:rPr>
        <w:t>WAN technologies</w:t>
      </w:r>
      <w:r w:rsidRPr="00C82CD5">
        <w:rPr>
          <w:sz w:val="20"/>
          <w:szCs w:val="20"/>
        </w:rPr>
        <w:t xml:space="preserve"> including </w:t>
      </w:r>
      <w:r w:rsidRPr="00C82CD5">
        <w:rPr>
          <w:b/>
          <w:bCs/>
          <w:sz w:val="20"/>
          <w:szCs w:val="20"/>
        </w:rPr>
        <w:t>MPLS, VPNs, IPSec tunnels</w:t>
      </w:r>
      <w:r w:rsidRPr="00C82CD5">
        <w:rPr>
          <w:sz w:val="20"/>
          <w:szCs w:val="20"/>
        </w:rPr>
        <w:t xml:space="preserve">, and </w:t>
      </w:r>
      <w:r w:rsidRPr="00C82CD5">
        <w:rPr>
          <w:b/>
          <w:bCs/>
          <w:sz w:val="20"/>
          <w:szCs w:val="20"/>
        </w:rPr>
        <w:t>site-to-site connectivity</w:t>
      </w:r>
      <w:r w:rsidRPr="00C82CD5">
        <w:rPr>
          <w:sz w:val="20"/>
          <w:szCs w:val="20"/>
        </w:rPr>
        <w:t>.</w:t>
      </w:r>
    </w:p>
    <w:p w14:paraId="695CC8DC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Managed </w:t>
      </w:r>
      <w:r w:rsidRPr="00C82CD5">
        <w:rPr>
          <w:b/>
          <w:bCs/>
          <w:sz w:val="20"/>
          <w:szCs w:val="20"/>
        </w:rPr>
        <w:t>load balancing</w:t>
      </w:r>
      <w:r w:rsidRPr="00C82CD5">
        <w:rPr>
          <w:sz w:val="20"/>
          <w:szCs w:val="20"/>
        </w:rPr>
        <w:t xml:space="preserve"> and </w:t>
      </w:r>
      <w:r w:rsidRPr="00C82CD5">
        <w:rPr>
          <w:b/>
          <w:bCs/>
          <w:sz w:val="20"/>
          <w:szCs w:val="20"/>
        </w:rPr>
        <w:t>traffic distribution</w:t>
      </w:r>
      <w:r w:rsidRPr="00C82CD5">
        <w:rPr>
          <w:sz w:val="20"/>
          <w:szCs w:val="20"/>
        </w:rPr>
        <w:t xml:space="preserve"> using </w:t>
      </w:r>
      <w:r w:rsidRPr="00C82CD5">
        <w:rPr>
          <w:b/>
          <w:bCs/>
          <w:sz w:val="20"/>
          <w:szCs w:val="20"/>
        </w:rPr>
        <w:t>F5 BIG-IP</w:t>
      </w:r>
      <w:r w:rsidRPr="00C82CD5">
        <w:rPr>
          <w:sz w:val="20"/>
          <w:szCs w:val="20"/>
        </w:rPr>
        <w:t xml:space="preserve"> to enhance application performance and reliability.</w:t>
      </w:r>
    </w:p>
    <w:p w14:paraId="27928C0C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Conducted network monitoring, analysis, and troubleshooting using </w:t>
      </w:r>
      <w:r w:rsidRPr="00C82CD5">
        <w:rPr>
          <w:b/>
          <w:bCs/>
          <w:sz w:val="20"/>
          <w:szCs w:val="20"/>
        </w:rPr>
        <w:t>SolarWinds</w:t>
      </w:r>
      <w:r w:rsidRPr="00C82CD5">
        <w:rPr>
          <w:sz w:val="20"/>
          <w:szCs w:val="20"/>
        </w:rPr>
        <w:t xml:space="preserve">, </w:t>
      </w:r>
      <w:r w:rsidRPr="00C82CD5">
        <w:rPr>
          <w:b/>
          <w:bCs/>
          <w:sz w:val="20"/>
          <w:szCs w:val="20"/>
        </w:rPr>
        <w:t>Wireshark</w:t>
      </w:r>
      <w:r w:rsidRPr="00C82CD5">
        <w:rPr>
          <w:sz w:val="20"/>
          <w:szCs w:val="20"/>
        </w:rPr>
        <w:t>, and other diagnostic tools.</w:t>
      </w:r>
    </w:p>
    <w:p w14:paraId="3C135FF5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Assisted in </w:t>
      </w:r>
      <w:r w:rsidRPr="00C82CD5">
        <w:rPr>
          <w:b/>
          <w:bCs/>
          <w:sz w:val="20"/>
          <w:szCs w:val="20"/>
        </w:rPr>
        <w:t>cloud network integration</w:t>
      </w:r>
      <w:r w:rsidRPr="00C82CD5">
        <w:rPr>
          <w:sz w:val="20"/>
          <w:szCs w:val="20"/>
        </w:rPr>
        <w:t xml:space="preserve"> with </w:t>
      </w:r>
      <w:r w:rsidRPr="00C82CD5">
        <w:rPr>
          <w:b/>
          <w:bCs/>
          <w:sz w:val="20"/>
          <w:szCs w:val="20"/>
        </w:rPr>
        <w:t>Azure</w:t>
      </w:r>
      <w:r w:rsidRPr="00C82CD5">
        <w:rPr>
          <w:sz w:val="20"/>
          <w:szCs w:val="20"/>
        </w:rPr>
        <w:t xml:space="preserve"> and </w:t>
      </w:r>
      <w:r w:rsidRPr="00C82CD5">
        <w:rPr>
          <w:b/>
          <w:bCs/>
          <w:sz w:val="20"/>
          <w:szCs w:val="20"/>
        </w:rPr>
        <w:t>AWS</w:t>
      </w:r>
      <w:r w:rsidRPr="00C82CD5">
        <w:rPr>
          <w:sz w:val="20"/>
          <w:szCs w:val="20"/>
        </w:rPr>
        <w:t xml:space="preserve">, including </w:t>
      </w:r>
      <w:r w:rsidRPr="00C82CD5">
        <w:rPr>
          <w:b/>
          <w:bCs/>
          <w:sz w:val="20"/>
          <w:szCs w:val="20"/>
        </w:rPr>
        <w:t>virtual networks</w:t>
      </w:r>
      <w:r w:rsidRPr="00C82CD5">
        <w:rPr>
          <w:sz w:val="20"/>
          <w:szCs w:val="20"/>
        </w:rPr>
        <w:t xml:space="preserve">, </w:t>
      </w:r>
      <w:r w:rsidRPr="00C82CD5">
        <w:rPr>
          <w:b/>
          <w:bCs/>
          <w:sz w:val="20"/>
          <w:szCs w:val="20"/>
        </w:rPr>
        <w:t>VPN gateways</w:t>
      </w:r>
      <w:r w:rsidRPr="00C82CD5">
        <w:rPr>
          <w:sz w:val="20"/>
          <w:szCs w:val="20"/>
        </w:rPr>
        <w:t xml:space="preserve">, and </w:t>
      </w:r>
      <w:r w:rsidRPr="00C82CD5">
        <w:rPr>
          <w:b/>
          <w:bCs/>
          <w:sz w:val="20"/>
          <w:szCs w:val="20"/>
        </w:rPr>
        <w:t>hybrid connectivity</w:t>
      </w:r>
      <w:r w:rsidRPr="00C82CD5">
        <w:rPr>
          <w:sz w:val="20"/>
          <w:szCs w:val="20"/>
        </w:rPr>
        <w:t>.</w:t>
      </w:r>
    </w:p>
    <w:p w14:paraId="4E550B4D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Applied advanced </w:t>
      </w:r>
      <w:r w:rsidRPr="00C82CD5">
        <w:rPr>
          <w:b/>
          <w:bCs/>
          <w:sz w:val="20"/>
          <w:szCs w:val="20"/>
        </w:rPr>
        <w:t>security configurations</w:t>
      </w:r>
      <w:r w:rsidRPr="00C82CD5">
        <w:rPr>
          <w:sz w:val="20"/>
          <w:szCs w:val="20"/>
        </w:rPr>
        <w:t xml:space="preserve">, </w:t>
      </w:r>
      <w:r w:rsidRPr="00C82CD5">
        <w:rPr>
          <w:b/>
          <w:bCs/>
          <w:sz w:val="20"/>
          <w:szCs w:val="20"/>
        </w:rPr>
        <w:t>firewalls</w:t>
      </w:r>
      <w:r w:rsidRPr="00C82CD5">
        <w:rPr>
          <w:sz w:val="20"/>
          <w:szCs w:val="20"/>
        </w:rPr>
        <w:t xml:space="preserve">, and </w:t>
      </w:r>
      <w:r w:rsidRPr="00C82CD5">
        <w:rPr>
          <w:b/>
          <w:bCs/>
          <w:sz w:val="20"/>
          <w:szCs w:val="20"/>
        </w:rPr>
        <w:t>access controls</w:t>
      </w:r>
      <w:r w:rsidRPr="00C82CD5">
        <w:rPr>
          <w:sz w:val="20"/>
          <w:szCs w:val="20"/>
        </w:rPr>
        <w:t xml:space="preserve"> to meet healthcare compliance standards (HIPAA).</w:t>
      </w:r>
    </w:p>
    <w:p w14:paraId="2F9F65E3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Developed network </w:t>
      </w:r>
      <w:r w:rsidRPr="00C82CD5">
        <w:rPr>
          <w:b/>
          <w:bCs/>
          <w:sz w:val="20"/>
          <w:szCs w:val="20"/>
        </w:rPr>
        <w:t>configuration standards, documentation, and best practices</w:t>
      </w:r>
      <w:r w:rsidRPr="00C82CD5">
        <w:rPr>
          <w:sz w:val="20"/>
          <w:szCs w:val="20"/>
        </w:rPr>
        <w:t xml:space="preserve"> for enterprise deployments.</w:t>
      </w:r>
    </w:p>
    <w:p w14:paraId="111471EF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Performed network </w:t>
      </w:r>
      <w:r w:rsidRPr="00C82CD5">
        <w:rPr>
          <w:b/>
          <w:bCs/>
          <w:sz w:val="20"/>
          <w:szCs w:val="20"/>
        </w:rPr>
        <w:t>capacity planning</w:t>
      </w:r>
      <w:r w:rsidRPr="00C82CD5">
        <w:rPr>
          <w:sz w:val="20"/>
          <w:szCs w:val="20"/>
        </w:rPr>
        <w:t xml:space="preserve">, </w:t>
      </w:r>
      <w:r w:rsidRPr="00C82CD5">
        <w:rPr>
          <w:b/>
          <w:bCs/>
          <w:sz w:val="20"/>
          <w:szCs w:val="20"/>
        </w:rPr>
        <w:t>traffic analysis</w:t>
      </w:r>
      <w:r w:rsidRPr="00C82CD5">
        <w:rPr>
          <w:sz w:val="20"/>
          <w:szCs w:val="20"/>
        </w:rPr>
        <w:t>, and optimization to support growing workloads.</w:t>
      </w:r>
    </w:p>
    <w:p w14:paraId="5863A7B4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Collaborated with </w:t>
      </w:r>
      <w:r w:rsidRPr="00C82CD5">
        <w:rPr>
          <w:b/>
          <w:bCs/>
          <w:sz w:val="20"/>
          <w:szCs w:val="20"/>
        </w:rPr>
        <w:t>application, server, and security teams</w:t>
      </w:r>
      <w:r w:rsidRPr="00C82CD5">
        <w:rPr>
          <w:sz w:val="20"/>
          <w:szCs w:val="20"/>
        </w:rPr>
        <w:t xml:space="preserve"> to ensure seamless deployment of enterprise applications and services.</w:t>
      </w:r>
    </w:p>
    <w:p w14:paraId="022581FB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Participated in </w:t>
      </w:r>
      <w:r w:rsidRPr="00C82CD5">
        <w:rPr>
          <w:b/>
          <w:bCs/>
          <w:sz w:val="20"/>
          <w:szCs w:val="20"/>
        </w:rPr>
        <w:t>network upgrade projects</w:t>
      </w:r>
      <w:r w:rsidRPr="00C82CD5">
        <w:rPr>
          <w:sz w:val="20"/>
          <w:szCs w:val="20"/>
        </w:rPr>
        <w:t xml:space="preserve">, including </w:t>
      </w:r>
      <w:r w:rsidRPr="00C82CD5">
        <w:rPr>
          <w:b/>
          <w:bCs/>
          <w:sz w:val="20"/>
          <w:szCs w:val="20"/>
        </w:rPr>
        <w:t>firmware updates</w:t>
      </w:r>
      <w:r w:rsidRPr="00C82CD5">
        <w:rPr>
          <w:sz w:val="20"/>
          <w:szCs w:val="20"/>
        </w:rPr>
        <w:t xml:space="preserve">, </w:t>
      </w:r>
      <w:r w:rsidRPr="00C82CD5">
        <w:rPr>
          <w:b/>
          <w:bCs/>
          <w:sz w:val="20"/>
          <w:szCs w:val="20"/>
        </w:rPr>
        <w:t>device replacements</w:t>
      </w:r>
      <w:r w:rsidRPr="00C82CD5">
        <w:rPr>
          <w:sz w:val="20"/>
          <w:szCs w:val="20"/>
        </w:rPr>
        <w:t>, and architecture improvements.</w:t>
      </w:r>
    </w:p>
    <w:p w14:paraId="73F828A3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Assisted in </w:t>
      </w:r>
      <w:r w:rsidRPr="00C82CD5">
        <w:rPr>
          <w:b/>
          <w:bCs/>
          <w:sz w:val="20"/>
          <w:szCs w:val="20"/>
        </w:rPr>
        <w:t>disaster recovery</w:t>
      </w:r>
      <w:r w:rsidRPr="00C82CD5">
        <w:rPr>
          <w:sz w:val="20"/>
          <w:szCs w:val="20"/>
        </w:rPr>
        <w:t xml:space="preserve"> and </w:t>
      </w:r>
      <w:r w:rsidRPr="00C82CD5">
        <w:rPr>
          <w:b/>
          <w:bCs/>
          <w:sz w:val="20"/>
          <w:szCs w:val="20"/>
        </w:rPr>
        <w:t>business continuity planning</w:t>
      </w:r>
      <w:r w:rsidRPr="00C82CD5">
        <w:rPr>
          <w:sz w:val="20"/>
          <w:szCs w:val="20"/>
        </w:rPr>
        <w:t xml:space="preserve"> by designing redundant network paths and failover mechanisms.</w:t>
      </w:r>
    </w:p>
    <w:p w14:paraId="123BE6BD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Provided mentoring and technical guidance to junior engineers on </w:t>
      </w:r>
      <w:r w:rsidRPr="00C82CD5">
        <w:rPr>
          <w:b/>
          <w:bCs/>
          <w:sz w:val="20"/>
          <w:szCs w:val="20"/>
        </w:rPr>
        <w:t>network design, troubleshooting, and best practices</w:t>
      </w:r>
      <w:r w:rsidRPr="00C82CD5">
        <w:rPr>
          <w:sz w:val="20"/>
          <w:szCs w:val="20"/>
        </w:rPr>
        <w:t>.</w:t>
      </w:r>
    </w:p>
    <w:p w14:paraId="1F0F8BE5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Implemented </w:t>
      </w:r>
      <w:r w:rsidRPr="00C82CD5">
        <w:rPr>
          <w:b/>
          <w:bCs/>
          <w:sz w:val="20"/>
          <w:szCs w:val="20"/>
        </w:rPr>
        <w:t>network automation</w:t>
      </w:r>
      <w:r w:rsidRPr="00C82CD5">
        <w:rPr>
          <w:sz w:val="20"/>
          <w:szCs w:val="20"/>
        </w:rPr>
        <w:t xml:space="preserve"> and orchestration using </w:t>
      </w:r>
      <w:r w:rsidRPr="00C82CD5">
        <w:rPr>
          <w:b/>
          <w:bCs/>
          <w:sz w:val="20"/>
          <w:szCs w:val="20"/>
        </w:rPr>
        <w:t>Python, PowerShell, and Ansible</w:t>
      </w:r>
      <w:r w:rsidRPr="00C82CD5">
        <w:rPr>
          <w:sz w:val="20"/>
          <w:szCs w:val="20"/>
        </w:rPr>
        <w:t xml:space="preserve"> to improve operational efficiency.</w:t>
      </w:r>
    </w:p>
    <w:p w14:paraId="3276A29D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Coordinated with </w:t>
      </w:r>
      <w:r w:rsidRPr="00C82CD5">
        <w:rPr>
          <w:b/>
          <w:bCs/>
          <w:sz w:val="20"/>
          <w:szCs w:val="20"/>
        </w:rPr>
        <w:t>vendors</w:t>
      </w:r>
      <w:r w:rsidRPr="00C82CD5">
        <w:rPr>
          <w:sz w:val="20"/>
          <w:szCs w:val="20"/>
        </w:rPr>
        <w:t xml:space="preserve"> for hardware/software support, troubleshooting, and maintenance across enterprise network systems.</w:t>
      </w:r>
    </w:p>
    <w:p w14:paraId="0C493363" w14:textId="77777777" w:rsidR="00D9335A" w:rsidRPr="00C82CD5" w:rsidRDefault="00D9335A" w:rsidP="00D9335A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C82CD5">
        <w:rPr>
          <w:b/>
          <w:bCs/>
          <w:color w:val="1F3864" w:themeColor="accent1" w:themeShade="80"/>
          <w:sz w:val="20"/>
          <w:szCs w:val="20"/>
          <w:u w:val="single"/>
        </w:rPr>
        <w:t>Tech Stack:</w:t>
      </w:r>
      <w:r w:rsidRPr="00C82CD5">
        <w:rPr>
          <w:color w:val="1F3864" w:themeColor="accent1" w:themeShade="80"/>
          <w:sz w:val="20"/>
          <w:szCs w:val="20"/>
        </w:rPr>
        <w:t xml:space="preserve"> </w:t>
      </w:r>
      <w:r w:rsidRPr="00C82CD5">
        <w:rPr>
          <w:sz w:val="20"/>
          <w:szCs w:val="20"/>
        </w:rPr>
        <w:t>Cisco ISR/ASR routers, Cisco Catalyst &amp; Nexus switches, F5 BIG-IP load balancers, enterprise firewalls; MPLS, VPNs, IPSec tunnels, site-to-site connectivity, BGP, OSPF, RIP, VLANs, redundancy protocols; Microsoft Azure (Virtual Networks, VPN Gateways, Hybrid Connectivity), AWS (VPC, VPN, hybrid connectivity); SolarWinds, Wireshark, Python, PowerShell, Ansible, firewalls,</w:t>
      </w:r>
    </w:p>
    <w:p w14:paraId="6F4501FA" w14:textId="77777777" w:rsidR="00D9335A" w:rsidRPr="00C82CD5" w:rsidRDefault="00D9335A" w:rsidP="00D9335A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</w:p>
    <w:p w14:paraId="4569C9AF" w14:textId="77777777" w:rsidR="00D9335A" w:rsidRPr="00C82CD5" w:rsidRDefault="00D9335A" w:rsidP="00D9335A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1F3864" w:themeColor="accent1" w:themeShade="80"/>
          <w:sz w:val="20"/>
          <w:szCs w:val="20"/>
        </w:rPr>
      </w:pPr>
      <w:r w:rsidRPr="00C82CD5">
        <w:rPr>
          <w:b/>
          <w:bCs/>
          <w:color w:val="1F3864" w:themeColor="accent1" w:themeShade="80"/>
          <w:sz w:val="20"/>
          <w:szCs w:val="20"/>
          <w:lang w:val="en-US"/>
        </w:rPr>
        <w:t xml:space="preserve">Client: </w:t>
      </w:r>
      <w:r w:rsidRPr="00C82CD5">
        <w:rPr>
          <w:b/>
          <w:bCs/>
          <w:color w:val="1F3864" w:themeColor="accent1" w:themeShade="80"/>
          <w:sz w:val="20"/>
          <w:szCs w:val="20"/>
        </w:rPr>
        <w:t xml:space="preserve">T-Mobile, WA </w:t>
      </w:r>
      <w:r w:rsidRPr="00C82CD5">
        <w:rPr>
          <w:b/>
          <w:bCs/>
          <w:color w:val="1F3864" w:themeColor="accent1" w:themeShade="80"/>
          <w:sz w:val="20"/>
          <w:szCs w:val="20"/>
          <w:lang w:val="en-US"/>
        </w:rPr>
        <w:t xml:space="preserve">|Dec 2017 – Dec 2018 </w:t>
      </w:r>
    </w:p>
    <w:p w14:paraId="066B0DC7" w14:textId="77777777" w:rsidR="00D9335A" w:rsidRPr="00C82CD5" w:rsidRDefault="00D9335A" w:rsidP="00D9335A">
      <w:pPr>
        <w:pStyle w:val="NormalWeb"/>
        <w:spacing w:before="0" w:beforeAutospacing="0" w:after="0" w:afterAutospacing="0"/>
        <w:jc w:val="both"/>
        <w:rPr>
          <w:b/>
          <w:bCs/>
          <w:color w:val="1F3864" w:themeColor="accent1" w:themeShade="80"/>
          <w:sz w:val="20"/>
          <w:szCs w:val="20"/>
        </w:rPr>
      </w:pPr>
      <w:r w:rsidRPr="00C82CD5">
        <w:rPr>
          <w:b/>
          <w:color w:val="1F3864" w:themeColor="accent1" w:themeShade="80"/>
          <w:sz w:val="20"/>
          <w:szCs w:val="20"/>
        </w:rPr>
        <w:t xml:space="preserve">Role: </w:t>
      </w:r>
      <w:r w:rsidRPr="00C82CD5">
        <w:rPr>
          <w:b/>
          <w:bCs/>
          <w:color w:val="1F3864" w:themeColor="accent1" w:themeShade="80"/>
          <w:sz w:val="20"/>
          <w:szCs w:val="20"/>
          <w:lang w:val="en-US"/>
        </w:rPr>
        <w:t xml:space="preserve">Network Engineer </w:t>
      </w:r>
    </w:p>
    <w:p w14:paraId="53FC3E8B" w14:textId="77777777" w:rsidR="00D9335A" w:rsidRPr="00C82CD5" w:rsidRDefault="00D9335A" w:rsidP="00D9335A">
      <w:pPr>
        <w:pStyle w:val="NormalWeb"/>
        <w:spacing w:before="0" w:beforeAutospacing="0" w:after="0" w:afterAutospacing="0"/>
        <w:jc w:val="both"/>
        <w:rPr>
          <w:b/>
          <w:bCs/>
          <w:color w:val="1F3864" w:themeColor="accent1" w:themeShade="80"/>
          <w:sz w:val="20"/>
          <w:szCs w:val="20"/>
          <w:u w:val="single"/>
        </w:rPr>
      </w:pPr>
      <w:r w:rsidRPr="00C82CD5">
        <w:rPr>
          <w:b/>
          <w:bCs/>
          <w:color w:val="1F3864" w:themeColor="accent1" w:themeShade="80"/>
          <w:sz w:val="20"/>
          <w:szCs w:val="20"/>
          <w:u w:val="single"/>
        </w:rPr>
        <w:t xml:space="preserve">Responsibilities: </w:t>
      </w:r>
    </w:p>
    <w:p w14:paraId="0EF83DA1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Deployed and upgraded </w:t>
      </w:r>
      <w:r w:rsidRPr="00C82CD5">
        <w:rPr>
          <w:b/>
          <w:bCs/>
          <w:sz w:val="20"/>
          <w:szCs w:val="20"/>
        </w:rPr>
        <w:t>4G LTE networks</w:t>
      </w:r>
      <w:r w:rsidRPr="00C82CD5">
        <w:rPr>
          <w:sz w:val="20"/>
          <w:szCs w:val="20"/>
        </w:rPr>
        <w:t xml:space="preserve"> across multiple regions, which improved capacity by more than 30% and supported the growing customer base.</w:t>
      </w:r>
    </w:p>
    <w:p w14:paraId="646108E0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Configured and maintained </w:t>
      </w:r>
      <w:r w:rsidRPr="00C82CD5">
        <w:rPr>
          <w:b/>
          <w:bCs/>
          <w:sz w:val="20"/>
          <w:szCs w:val="20"/>
        </w:rPr>
        <w:t>Cisco 2600/2900/3600 routers</w:t>
      </w:r>
      <w:r w:rsidRPr="00C82CD5">
        <w:rPr>
          <w:sz w:val="20"/>
          <w:szCs w:val="20"/>
        </w:rPr>
        <w:t xml:space="preserve">, setting up </w:t>
      </w:r>
      <w:r w:rsidRPr="00C82CD5">
        <w:rPr>
          <w:b/>
          <w:bCs/>
          <w:sz w:val="20"/>
          <w:szCs w:val="20"/>
        </w:rPr>
        <w:t>RIP, EIGRP, OSPF, BGP, and MPLS</w:t>
      </w:r>
      <w:r w:rsidRPr="00C82CD5">
        <w:rPr>
          <w:sz w:val="20"/>
          <w:szCs w:val="20"/>
        </w:rPr>
        <w:t xml:space="preserve"> to improve routing and connectivity.</w:t>
      </w:r>
    </w:p>
    <w:p w14:paraId="799E6CD6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lastRenderedPageBreak/>
        <w:t xml:space="preserve">Worked on </w:t>
      </w:r>
      <w:r w:rsidRPr="00C82CD5">
        <w:rPr>
          <w:b/>
          <w:bCs/>
          <w:sz w:val="20"/>
          <w:szCs w:val="20"/>
        </w:rPr>
        <w:t>LAN/WAN technologies</w:t>
      </w:r>
      <w:r w:rsidRPr="00C82CD5">
        <w:rPr>
          <w:sz w:val="20"/>
          <w:szCs w:val="20"/>
        </w:rPr>
        <w:t xml:space="preserve"> such as </w:t>
      </w:r>
      <w:r w:rsidRPr="00C82CD5">
        <w:rPr>
          <w:b/>
          <w:bCs/>
          <w:sz w:val="20"/>
          <w:szCs w:val="20"/>
        </w:rPr>
        <w:t>ISDN, Frame Relay, ATM, NAT/PAT, DHCP, TCP/IP, and Radius</w:t>
      </w:r>
      <w:r w:rsidRPr="00C82CD5">
        <w:rPr>
          <w:sz w:val="20"/>
          <w:szCs w:val="20"/>
        </w:rPr>
        <w:t>, handling day-to-day installation and troubleshooting.</w:t>
      </w:r>
    </w:p>
    <w:p w14:paraId="4DC24A6C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Set up and managed </w:t>
      </w:r>
      <w:r w:rsidRPr="00C82CD5">
        <w:rPr>
          <w:b/>
          <w:bCs/>
          <w:sz w:val="20"/>
          <w:szCs w:val="20"/>
        </w:rPr>
        <w:t>Access Control Lists (ACLs)</w:t>
      </w:r>
      <w:r w:rsidRPr="00C82CD5">
        <w:rPr>
          <w:sz w:val="20"/>
          <w:szCs w:val="20"/>
        </w:rPr>
        <w:t xml:space="preserve"> to allow secure access for users and restrict unauthorized traffic across the network.</w:t>
      </w:r>
    </w:p>
    <w:p w14:paraId="31ADF4AA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Configured </w:t>
      </w:r>
      <w:r w:rsidRPr="00C82CD5">
        <w:rPr>
          <w:b/>
          <w:bCs/>
          <w:sz w:val="20"/>
          <w:szCs w:val="20"/>
        </w:rPr>
        <w:t>Spanning Tree Protocol (STP)</w:t>
      </w:r>
      <w:r w:rsidRPr="00C82CD5">
        <w:rPr>
          <w:sz w:val="20"/>
          <w:szCs w:val="20"/>
        </w:rPr>
        <w:t xml:space="preserve"> to prevent loops and </w:t>
      </w:r>
      <w:r w:rsidRPr="00C82CD5">
        <w:rPr>
          <w:b/>
          <w:bCs/>
          <w:sz w:val="20"/>
          <w:szCs w:val="20"/>
        </w:rPr>
        <w:t>VTP</w:t>
      </w:r>
      <w:r w:rsidRPr="00C82CD5">
        <w:rPr>
          <w:sz w:val="20"/>
          <w:szCs w:val="20"/>
        </w:rPr>
        <w:t xml:space="preserve"> for Inter-VLAN routing, ensuring stable and efficient switching.</w:t>
      </w:r>
    </w:p>
    <w:p w14:paraId="798FF904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Troubleshot connectivity problems using </w:t>
      </w:r>
      <w:r w:rsidRPr="00C82CD5">
        <w:rPr>
          <w:b/>
          <w:bCs/>
          <w:sz w:val="20"/>
          <w:szCs w:val="20"/>
        </w:rPr>
        <w:t>PING, Traceroute, and SolarWinds</w:t>
      </w:r>
      <w:r w:rsidRPr="00C82CD5">
        <w:rPr>
          <w:sz w:val="20"/>
          <w:szCs w:val="20"/>
        </w:rPr>
        <w:t>, quickly identifying issues and reducing downtime.</w:t>
      </w:r>
    </w:p>
    <w:p w14:paraId="235117CC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Installed and upgraded </w:t>
      </w:r>
      <w:r w:rsidRPr="00C82CD5">
        <w:rPr>
          <w:b/>
          <w:bCs/>
          <w:sz w:val="20"/>
          <w:szCs w:val="20"/>
        </w:rPr>
        <w:t>Checkpoint Security appliances and software</w:t>
      </w:r>
      <w:r w:rsidRPr="00C82CD5">
        <w:rPr>
          <w:sz w:val="20"/>
          <w:szCs w:val="20"/>
        </w:rPr>
        <w:t>, strengthening the overall security of enterprise systems.</w:t>
      </w:r>
    </w:p>
    <w:p w14:paraId="790AC4FF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Wrote and used </w:t>
      </w:r>
      <w:r w:rsidRPr="00C82CD5">
        <w:rPr>
          <w:b/>
          <w:bCs/>
          <w:sz w:val="20"/>
          <w:szCs w:val="20"/>
        </w:rPr>
        <w:t>Python scripts</w:t>
      </w:r>
      <w:r w:rsidRPr="00C82CD5">
        <w:rPr>
          <w:sz w:val="20"/>
          <w:szCs w:val="20"/>
        </w:rPr>
        <w:t xml:space="preserve"> to automate routine testing and configuration checks, reducing manual work and saving time.</w:t>
      </w:r>
    </w:p>
    <w:p w14:paraId="2D346D50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Supported </w:t>
      </w:r>
      <w:r w:rsidRPr="00C82CD5">
        <w:rPr>
          <w:b/>
          <w:bCs/>
          <w:sz w:val="20"/>
          <w:szCs w:val="20"/>
        </w:rPr>
        <w:t>FCoE protocols</w:t>
      </w:r>
      <w:r w:rsidRPr="00C82CD5">
        <w:rPr>
          <w:sz w:val="20"/>
          <w:szCs w:val="20"/>
        </w:rPr>
        <w:t xml:space="preserve"> for data centers, helping carry Fibre Channel traffic over Ethernet to improve storage networking.</w:t>
      </w:r>
    </w:p>
    <w:p w14:paraId="4F526782" w14:textId="77777777" w:rsidR="00D9335A" w:rsidRPr="00C82CD5" w:rsidRDefault="00D9335A" w:rsidP="00D9335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sz w:val="20"/>
          <w:szCs w:val="20"/>
        </w:rPr>
        <w:t xml:space="preserve">Monitored and managed </w:t>
      </w:r>
      <w:r w:rsidRPr="00C82CD5">
        <w:rPr>
          <w:b/>
          <w:bCs/>
          <w:sz w:val="20"/>
          <w:szCs w:val="20"/>
        </w:rPr>
        <w:t>multi-customer ISP environments</w:t>
      </w:r>
      <w:r w:rsidRPr="00C82CD5">
        <w:rPr>
          <w:sz w:val="20"/>
          <w:szCs w:val="20"/>
        </w:rPr>
        <w:t>, handling alarms, escalations, and ensuring network uptime met SLA requirements.</w:t>
      </w:r>
    </w:p>
    <w:p w14:paraId="2759D113" w14:textId="77777777" w:rsidR="00D9335A" w:rsidRPr="00C82CD5" w:rsidRDefault="00D9335A" w:rsidP="00D9335A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82CD5">
        <w:rPr>
          <w:b/>
          <w:bCs/>
          <w:color w:val="1F3864" w:themeColor="accent1" w:themeShade="80"/>
          <w:sz w:val="20"/>
          <w:szCs w:val="20"/>
          <w:u w:val="single"/>
        </w:rPr>
        <w:t>Tech Stack:</w:t>
      </w:r>
      <w:r w:rsidRPr="00C82CD5">
        <w:rPr>
          <w:color w:val="1F3864" w:themeColor="accent1" w:themeShade="80"/>
          <w:sz w:val="20"/>
          <w:szCs w:val="20"/>
        </w:rPr>
        <w:t xml:space="preserve"> </w:t>
      </w:r>
      <w:r w:rsidRPr="00C82CD5">
        <w:rPr>
          <w:sz w:val="20"/>
          <w:szCs w:val="20"/>
        </w:rPr>
        <w:t>Cisco 2600/2900/3600 Routers, Catalyst Switches, MPLS, BGP, OSPF, EIGRP, RIP, ISDN, Frame Relay, ATM, NAT/PAT, DHCP, TCP/IP, Radius, ACLs, STP, VTP, FCoE, Checkpoint Security, SolarWinds, Python.</w:t>
      </w:r>
    </w:p>
    <w:p w14:paraId="3BB6A07E" w14:textId="77777777" w:rsidR="00D9335A" w:rsidRPr="00C82CD5" w:rsidRDefault="00D9335A" w:rsidP="00D9335A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6837CC66" w14:textId="301D0E21" w:rsidR="00D9335A" w:rsidRPr="00C82CD5" w:rsidRDefault="00D9335A" w:rsidP="00D9335A">
      <w:pPr>
        <w:pStyle w:val="Heading2"/>
        <w:spacing w:before="0"/>
        <w:jc w:val="both"/>
        <w:rPr>
          <w:rFonts w:ascii="Times New Roman" w:hAnsi="Times New Roman" w:cs="Times New Roman"/>
          <w:color w:val="1F3864" w:themeColor="accent1" w:themeShade="80"/>
          <w:sz w:val="20"/>
          <w:szCs w:val="20"/>
        </w:rPr>
      </w:pPr>
      <w:bookmarkStart w:id="4" w:name="_Hlk206415968"/>
      <w:r w:rsidRPr="00C82CD5"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 xml:space="preserve">Client: Sun TV Network (India), Chennai | </w:t>
      </w:r>
      <w:r w:rsidR="00927D60"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>Mar</w:t>
      </w:r>
      <w:r w:rsidRPr="00C82CD5"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 xml:space="preserve"> 2015– Aug 2017</w:t>
      </w:r>
    </w:p>
    <w:p w14:paraId="3FA961F6" w14:textId="77777777" w:rsidR="00D9335A" w:rsidRPr="00C82CD5" w:rsidRDefault="00D9335A" w:rsidP="00D9335A">
      <w:pPr>
        <w:pStyle w:val="Heading2"/>
        <w:spacing w:before="0"/>
        <w:jc w:val="both"/>
        <w:rPr>
          <w:rFonts w:ascii="Times New Roman" w:hAnsi="Times New Roman" w:cs="Times New Roman"/>
          <w:color w:val="1F3864" w:themeColor="accent1" w:themeShade="80"/>
          <w:sz w:val="20"/>
          <w:szCs w:val="20"/>
        </w:rPr>
      </w:pPr>
      <w:r w:rsidRPr="00C82CD5"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 xml:space="preserve">Role: Network Engineer </w:t>
      </w:r>
      <w:bookmarkEnd w:id="4"/>
    </w:p>
    <w:p w14:paraId="601FEC56" w14:textId="77777777" w:rsidR="00D9335A" w:rsidRPr="00C82CD5" w:rsidRDefault="00D9335A" w:rsidP="00D9335A">
      <w:pPr>
        <w:pStyle w:val="Heading2"/>
        <w:spacing w:before="0"/>
        <w:jc w:val="both"/>
        <w:rPr>
          <w:rFonts w:ascii="Times New Roman" w:hAnsi="Times New Roman" w:cs="Times New Roman"/>
          <w:color w:val="1F3864" w:themeColor="accent1" w:themeShade="80"/>
          <w:sz w:val="20"/>
          <w:szCs w:val="20"/>
          <w:u w:val="single"/>
        </w:rPr>
      </w:pPr>
      <w:r w:rsidRPr="00C82CD5">
        <w:rPr>
          <w:rFonts w:ascii="Times New Roman" w:hAnsi="Times New Roman" w:cs="Times New Roman"/>
          <w:color w:val="1F3864" w:themeColor="accent1" w:themeShade="80"/>
          <w:sz w:val="20"/>
          <w:szCs w:val="20"/>
          <w:u w:val="single"/>
        </w:rPr>
        <w:t>Responsibilities:</w:t>
      </w:r>
      <w:r w:rsidRPr="00C82CD5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  <w:u w:val="single"/>
          <w:lang w:val="en-IN" w:eastAsia="en-IN"/>
        </w:rPr>
        <w:t xml:space="preserve"> </w:t>
      </w:r>
    </w:p>
    <w:p w14:paraId="43BA9481" w14:textId="77777777" w:rsidR="00D9335A" w:rsidRPr="00C82CD5" w:rsidRDefault="00D9335A" w:rsidP="00D9335A">
      <w:pPr>
        <w:pStyle w:val="ListBulle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Managed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multicast and broadcast traffic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using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Cisco 5520 WLC and VLAN configurations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for 20+ live events annually, delivering sub-50ms latency for video streams.</w:t>
      </w:r>
    </w:p>
    <w:p w14:paraId="67DFFCF7" w14:textId="77777777" w:rsidR="00D9335A" w:rsidRPr="00C82CD5" w:rsidRDefault="00D9335A" w:rsidP="00D9335A">
      <w:pPr>
        <w:pStyle w:val="ListBulle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Monitored and maintained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QoS policies on voice and video traffic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with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Cisco Prime and RTMT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resolving 95%+ of transmission issues before impact.</w:t>
      </w:r>
    </w:p>
    <w:p w14:paraId="16F88359" w14:textId="77777777" w:rsidR="00D9335A" w:rsidRPr="00C82CD5" w:rsidRDefault="00D9335A" w:rsidP="00D9335A">
      <w:pPr>
        <w:pStyle w:val="ListBulle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Designed and enforced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ACLs and firewall policies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ASA and Juniper SRX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segmenting production, corporate, and guest networks for compliance and security.</w:t>
      </w:r>
    </w:p>
    <w:p w14:paraId="56D3AB39" w14:textId="77777777" w:rsidR="00D9335A" w:rsidRPr="00C82CD5" w:rsidRDefault="00D9335A" w:rsidP="00D9335A">
      <w:pPr>
        <w:pStyle w:val="ListBulle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Collaborated with broadcast engineers to troubleshoot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jitter and packet loss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issues at the network layer, leveraging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QoS, BGP routing, and Ekahau tools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115C84E6" w14:textId="77777777" w:rsidR="00D9335A" w:rsidRPr="00C82CD5" w:rsidRDefault="00D9335A" w:rsidP="00D9335A">
      <w:pPr>
        <w:pStyle w:val="ListBulle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Assisted in deployment and configuration of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5 DTH and 2 IPTV head-end systems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>, ensuring bandwidth allocation and connectivity for 60K+ subscribers.</w:t>
      </w:r>
    </w:p>
    <w:p w14:paraId="25632135" w14:textId="77777777" w:rsidR="00D9335A" w:rsidRPr="00C82CD5" w:rsidRDefault="00D9335A" w:rsidP="00D9335A">
      <w:pPr>
        <w:pStyle w:val="ListBulle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Conducted regular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security audits and vulnerability scans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devices such as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Websense, Blue Coat, and ASA firewalls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safeguard content and user data.</w:t>
      </w:r>
    </w:p>
    <w:p w14:paraId="66FDA3D3" w14:textId="77777777" w:rsidR="00D9335A" w:rsidRPr="00C82CD5" w:rsidRDefault="00D9335A" w:rsidP="00D9335A">
      <w:pPr>
        <w:pStyle w:val="ListBulle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Provided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Level 2/3 support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for 200+ network incidents, leveraging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Cisco Unity, ASA, and Juniper SRX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for troubleshooting while managing 10+ CRQs weekly.</w:t>
      </w:r>
    </w:p>
    <w:p w14:paraId="2B82D0FC" w14:textId="77777777" w:rsidR="00D9335A" w:rsidRPr="00C82CD5" w:rsidRDefault="00D9335A" w:rsidP="00D9335A">
      <w:pPr>
        <w:pStyle w:val="ListBulle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Planned and executed 50+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maintenance windows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annually, achieving 99.99% uptime across </w:t>
      </w:r>
      <w:r w:rsidRPr="00C82CD5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24/7 broadcast operations</w:t>
      </w:r>
      <w:r w:rsidRPr="00C82CD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supported by Cisco/Juniper gear.</w:t>
      </w:r>
    </w:p>
    <w:p w14:paraId="54982CA3" w14:textId="77777777" w:rsidR="00D9335A" w:rsidRPr="00C82CD5" w:rsidRDefault="00D9335A" w:rsidP="00D9335A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Tech Stack</w:t>
      </w: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:</w:t>
      </w:r>
      <w:r w:rsidRPr="00C82CD5">
        <w:rPr>
          <w:rFonts w:ascii="Times New Roman" w:hAnsi="Times New Roman" w:cs="Times New Roman"/>
          <w:color w:val="1F3864" w:themeColor="accent1" w:themeShade="80"/>
          <w:sz w:val="20"/>
          <w:szCs w:val="20"/>
        </w:rPr>
        <w:t xml:space="preserve"> </w:t>
      </w:r>
      <w:r w:rsidRPr="00C82CD5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>Cisco 5520 WLC, ASA Firewalls, VLANs, BGP, QoS, Cisco Prime, Cisco RTMT, Juniper SRX, Ekahau, Cisco Unity, Websense, Blue Coat.</w:t>
      </w:r>
    </w:p>
    <w:p w14:paraId="6CF541ED" w14:textId="77777777" w:rsidR="00D9335A" w:rsidRPr="00C82CD5" w:rsidRDefault="00D9335A" w:rsidP="00D9335A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EF23B3" w14:textId="77777777" w:rsidR="00D9335A" w:rsidRPr="00C82CD5" w:rsidRDefault="00D9335A" w:rsidP="00D9335A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</w:pP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Education:</w:t>
      </w:r>
    </w:p>
    <w:p w14:paraId="4C395495" w14:textId="77777777" w:rsidR="00D9335A" w:rsidRPr="00C82CD5" w:rsidRDefault="00D9335A" w:rsidP="00D9335A">
      <w:pPr>
        <w:pStyle w:val="List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82CD5">
        <w:rPr>
          <w:rFonts w:ascii="Times New Roman" w:hAnsi="Times New Roman" w:cs="Times New Roman"/>
          <w:b/>
          <w:bCs/>
          <w:sz w:val="20"/>
          <w:szCs w:val="20"/>
        </w:rPr>
        <w:t>Bachelor of Engineering</w:t>
      </w:r>
      <w:r w:rsidRPr="00C82CD5">
        <w:rPr>
          <w:rFonts w:ascii="Times New Roman" w:hAnsi="Times New Roman" w:cs="Times New Roman"/>
          <w:sz w:val="20"/>
          <w:szCs w:val="20"/>
        </w:rPr>
        <w:t> </w:t>
      </w:r>
      <w:r w:rsidRPr="00C82CD5">
        <w:rPr>
          <w:rFonts w:ascii="Times New Roman" w:hAnsi="Times New Roman" w:cs="Times New Roman"/>
          <w:b/>
          <w:bCs/>
          <w:sz w:val="20"/>
          <w:szCs w:val="20"/>
        </w:rPr>
        <w:t>– Computer Science | 2011-2015</w:t>
      </w:r>
      <w:r w:rsidRPr="00C82CD5">
        <w:rPr>
          <w:rFonts w:ascii="Times New Roman" w:hAnsi="Times New Roman" w:cs="Times New Roman"/>
          <w:sz w:val="20"/>
          <w:szCs w:val="20"/>
        </w:rPr>
        <w:t xml:space="preserve"> </w:t>
      </w:r>
      <w:r w:rsidRPr="00C82CD5">
        <w:rPr>
          <w:rFonts w:ascii="Times New Roman" w:hAnsi="Times New Roman" w:cs="Times New Roman"/>
          <w:sz w:val="20"/>
          <w:szCs w:val="20"/>
        </w:rPr>
        <w:br/>
        <w:t>MVSR Engineering College, India</w:t>
      </w:r>
    </w:p>
    <w:p w14:paraId="4E6EA7B4" w14:textId="77777777" w:rsidR="00D9335A" w:rsidRPr="00C82CD5" w:rsidRDefault="00D9335A" w:rsidP="00D9335A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</w:pPr>
      <w:r w:rsidRPr="00C82CD5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Certifications:</w:t>
      </w:r>
    </w:p>
    <w:p w14:paraId="06247A7D" w14:textId="77777777" w:rsidR="00D9335A" w:rsidRPr="00C82CD5" w:rsidRDefault="00D9335A" w:rsidP="00D9335A">
      <w:pPr>
        <w:pStyle w:val="ListBulle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82CD5">
        <w:rPr>
          <w:rFonts w:ascii="Times New Roman" w:hAnsi="Times New Roman" w:cs="Times New Roman"/>
          <w:sz w:val="20"/>
          <w:szCs w:val="20"/>
        </w:rPr>
        <w:t>CCNA – Cisco Certified Network Associate</w:t>
      </w:r>
    </w:p>
    <w:p w14:paraId="407BB592" w14:textId="77777777" w:rsidR="00D9335A" w:rsidRPr="007F492C" w:rsidRDefault="00D9335A" w:rsidP="00D9335A">
      <w:pPr>
        <w:pStyle w:val="ListBulle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82CD5">
        <w:rPr>
          <w:rFonts w:ascii="Times New Roman" w:hAnsi="Times New Roman" w:cs="Times New Roman"/>
          <w:sz w:val="20"/>
          <w:szCs w:val="20"/>
        </w:rPr>
        <w:t>CCNP – Cisco Certified Network Professional</w:t>
      </w:r>
    </w:p>
    <w:p w14:paraId="5683E96A" w14:textId="77777777" w:rsidR="00EA7952" w:rsidRDefault="00927D60"/>
    <w:sectPr w:rsidR="00EA7952" w:rsidSect="00A7043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99872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D4C58"/>
    <w:multiLevelType w:val="hybridMultilevel"/>
    <w:tmpl w:val="8E802C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39E6"/>
    <w:multiLevelType w:val="hybridMultilevel"/>
    <w:tmpl w:val="ECE83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D6DD4"/>
    <w:multiLevelType w:val="hybridMultilevel"/>
    <w:tmpl w:val="E2D0F064"/>
    <w:lvl w:ilvl="0" w:tplc="40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65D53"/>
    <w:multiLevelType w:val="hybridMultilevel"/>
    <w:tmpl w:val="864A30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F65F6"/>
    <w:multiLevelType w:val="hybridMultilevel"/>
    <w:tmpl w:val="9328D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A"/>
    <w:rsid w:val="00927D60"/>
    <w:rsid w:val="009A1023"/>
    <w:rsid w:val="00D9335A"/>
    <w:rsid w:val="00DA4B67"/>
    <w:rsid w:val="00F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47FA"/>
  <w15:chartTrackingRefBased/>
  <w15:docId w15:val="{AAE41CDD-E91B-4167-B08F-C755C2BD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35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33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D933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3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5A"/>
  </w:style>
  <w:style w:type="paragraph" w:styleId="ListBullet">
    <w:name w:val="List Bullet"/>
    <w:basedOn w:val="Normal"/>
    <w:uiPriority w:val="99"/>
    <w:unhideWhenUsed/>
    <w:rsid w:val="00D9335A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D9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9335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9335A"/>
    <w:pPr>
      <w:widowControl w:val="0"/>
      <w:autoSpaceDE w:val="0"/>
      <w:autoSpaceDN w:val="0"/>
      <w:spacing w:after="0" w:line="240" w:lineRule="auto"/>
      <w:ind w:left="644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335A"/>
    <w:rPr>
      <w:rFonts w:ascii="Tahoma" w:eastAsia="Tahoma" w:hAnsi="Tahoma" w:cs="Tahom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93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inkedin.com/in/kishan815" TargetMode="External"/><Relationship Id="rId3" Type="http://schemas.openxmlformats.org/officeDocument/2006/relationships/settings" Target="settings.xml"/><Relationship Id="rId7" Type="http://schemas.openxmlformats.org/officeDocument/2006/relationships/hyperlink" Target="(779)-379-1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ishan815m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kishan katravath</dc:creator>
  <cp:keywords/>
  <dc:description/>
  <cp:lastModifiedBy>kishan katravath</cp:lastModifiedBy>
  <cp:revision>2</cp:revision>
  <dcterms:created xsi:type="dcterms:W3CDTF">2025-08-22T15:29:00Z</dcterms:created>
  <dcterms:modified xsi:type="dcterms:W3CDTF">2025-08-25T04:19:00Z</dcterms:modified>
</cp:coreProperties>
</file>