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kn-slo7top-left-box"/>
        <w:tblW w:w="0" w:type="auto"/>
        <w:tblCellSpacing w:w="0" w:type="dxa"/>
        <w:tblLayout w:type="fixed"/>
        <w:tblCellMar>
          <w:left w:w="0" w:type="dxa"/>
          <w:right w:w="0" w:type="dxa"/>
        </w:tblCellMar>
        <w:tblLook w:val="05E0" w:firstRow="1" w:lastRow="1" w:firstColumn="1" w:lastColumn="1" w:noHBand="0" w:noVBand="1"/>
      </w:tblPr>
      <w:tblGrid>
        <w:gridCol w:w="11320"/>
      </w:tblGrid>
      <w:tr w:rsidR="005722C7" w:rsidRPr="005A645D" w14:paraId="558B4801" w14:textId="77777777">
        <w:trPr>
          <w:tblCellSpacing w:w="0" w:type="dxa"/>
        </w:trPr>
        <w:tc>
          <w:tcPr>
            <w:tcW w:w="11320" w:type="dxa"/>
            <w:tcMar>
              <w:top w:w="0" w:type="dxa"/>
              <w:left w:w="0" w:type="dxa"/>
              <w:bottom w:w="240" w:type="dxa"/>
              <w:right w:w="133" w:type="dxa"/>
            </w:tcMar>
            <w:hideMark/>
          </w:tcPr>
          <w:p w14:paraId="7EEC2E52" w14:textId="66DCD681" w:rsidR="005722C7" w:rsidRPr="005A645D" w:rsidRDefault="00C46538">
            <w:pPr>
              <w:pStyle w:val="skn-slo7name"/>
              <w:ind w:right="400"/>
              <w:rPr>
                <w:rStyle w:val="skn-slo7top-left-boxname-sec"/>
                <w:rFonts w:ascii="Calibri" w:hAnsi="Calibri" w:cs="Calibri"/>
                <w:color w:val="050505"/>
                <w:sz w:val="20"/>
                <w:szCs w:val="20"/>
              </w:rPr>
            </w:pPr>
            <w:r w:rsidRPr="005A645D">
              <w:rPr>
                <w:rStyle w:val="span"/>
                <w:rFonts w:ascii="Calibri" w:hAnsi="Calibri" w:cs="Calibri"/>
                <w:color w:val="050505"/>
                <w:sz w:val="20"/>
                <w:szCs w:val="20"/>
              </w:rPr>
              <w:t>Mahender</w:t>
            </w:r>
            <w:r w:rsidRPr="005A645D">
              <w:rPr>
                <w:rStyle w:val="skn-slo7top-left-boxname-sec"/>
                <w:rFonts w:ascii="Calibri" w:hAnsi="Calibri" w:cs="Calibri"/>
                <w:color w:val="050505"/>
                <w:sz w:val="20"/>
                <w:szCs w:val="20"/>
              </w:rPr>
              <w:t xml:space="preserve"> </w:t>
            </w:r>
            <w:r w:rsidRPr="005A645D">
              <w:rPr>
                <w:rStyle w:val="span"/>
                <w:rFonts w:ascii="Calibri" w:hAnsi="Calibri" w:cs="Calibri"/>
                <w:color w:val="050505"/>
                <w:sz w:val="20"/>
                <w:szCs w:val="20"/>
              </w:rPr>
              <w:t>Pulagorla</w:t>
            </w:r>
            <w:r w:rsidR="00222C33" w:rsidRPr="005A645D">
              <w:rPr>
                <w:rStyle w:val="span"/>
                <w:rFonts w:ascii="Calibri" w:hAnsi="Calibri" w:cs="Calibri"/>
                <w:color w:val="050505"/>
                <w:sz w:val="20"/>
                <w:szCs w:val="20"/>
              </w:rPr>
              <w:t xml:space="preserve">    </w:t>
            </w:r>
            <w:r w:rsidR="00D9720D" w:rsidRPr="005A645D">
              <w:rPr>
                <w:rFonts w:ascii="Calibri" w:hAnsi="Calibri" w:cs="Calibri"/>
                <w:i/>
                <w:iCs/>
                <w:noProof/>
                <w:color w:val="0F243E" w:themeColor="text2" w:themeShade="80"/>
                <w:sz w:val="20"/>
                <w:szCs w:val="20"/>
              </w:rPr>
              <w:t xml:space="preserve">            </w:t>
            </w:r>
            <w:r w:rsidR="00222C33" w:rsidRPr="005A645D">
              <w:rPr>
                <w:rFonts w:ascii="Calibri" w:hAnsi="Calibri" w:cs="Calibri"/>
                <w:i/>
                <w:iCs/>
                <w:noProof/>
                <w:color w:val="0F243E" w:themeColor="text2" w:themeShade="80"/>
                <w:sz w:val="20"/>
                <w:szCs w:val="20"/>
              </w:rPr>
              <w:t xml:space="preserve"> </w:t>
            </w:r>
            <w:r w:rsidR="006A1D69" w:rsidRPr="005A645D">
              <w:rPr>
                <w:rFonts w:ascii="Calibri" w:hAnsi="Calibri" w:cs="Calibri"/>
                <w:i/>
                <w:iCs/>
                <w:noProof/>
                <w:color w:val="0F243E" w:themeColor="text2" w:themeShade="80"/>
                <w:sz w:val="20"/>
                <w:szCs w:val="20"/>
              </w:rPr>
              <w:t xml:space="preserve">                                                                                    </w:t>
            </w:r>
            <w:r w:rsidR="00222C33" w:rsidRPr="005A645D">
              <w:rPr>
                <w:rFonts w:ascii="Calibri" w:hAnsi="Calibri" w:cs="Calibri"/>
                <w:i/>
                <w:iCs/>
                <w:noProof/>
                <w:color w:val="0F243E" w:themeColor="text2" w:themeShade="80"/>
                <w:sz w:val="20"/>
                <w:szCs w:val="20"/>
              </w:rPr>
              <w:t xml:space="preserve">    </w:t>
            </w:r>
            <w:r w:rsidR="00222C33" w:rsidRPr="005A645D">
              <w:rPr>
                <w:rFonts w:ascii="Calibri" w:hAnsi="Calibri" w:cs="Calibri"/>
                <w:i/>
                <w:iCs/>
                <w:noProof/>
                <w:color w:val="0F243E" w:themeColor="text2" w:themeShade="80"/>
                <w:sz w:val="20"/>
                <w:szCs w:val="20"/>
              </w:rPr>
              <w:drawing>
                <wp:inline distT="0" distB="0" distL="0" distR="0" wp14:anchorId="745C560E" wp14:editId="3951132B">
                  <wp:extent cx="875665"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75931" cy="628841"/>
                          </a:xfrm>
                          <a:prstGeom prst="rect">
                            <a:avLst/>
                          </a:prstGeom>
                          <a:noFill/>
                          <a:ln w="9525">
                            <a:noFill/>
                            <a:miter lim="800000"/>
                            <a:headEnd/>
                            <a:tailEnd/>
                          </a:ln>
                        </pic:spPr>
                      </pic:pic>
                    </a:graphicData>
                  </a:graphic>
                </wp:inline>
              </w:drawing>
            </w:r>
            <w:r w:rsidR="00222C33" w:rsidRPr="005A645D">
              <w:rPr>
                <w:rFonts w:ascii="Calibri" w:hAnsi="Calibri" w:cs="Calibri"/>
                <w:noProof/>
                <w:sz w:val="20"/>
                <w:szCs w:val="20"/>
              </w:rPr>
              <w:drawing>
                <wp:inline distT="0" distB="0" distL="0" distR="0" wp14:anchorId="4507F4F3" wp14:editId="5D4CE6FE">
                  <wp:extent cx="638175" cy="648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1119" cy="671869"/>
                          </a:xfrm>
                          <a:prstGeom prst="rect">
                            <a:avLst/>
                          </a:prstGeom>
                        </pic:spPr>
                      </pic:pic>
                    </a:graphicData>
                  </a:graphic>
                </wp:inline>
              </w:drawing>
            </w:r>
            <w:r w:rsidR="00D9720D" w:rsidRPr="005A645D">
              <w:rPr>
                <w:rFonts w:ascii="Calibri" w:hAnsi="Calibri" w:cs="Calibri"/>
                <w:noProof/>
                <w:sz w:val="20"/>
                <w:szCs w:val="20"/>
              </w:rPr>
              <w:drawing>
                <wp:inline distT="0" distB="0" distL="0" distR="0" wp14:anchorId="141E2AA4" wp14:editId="64568408">
                  <wp:extent cx="660400" cy="6604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p w14:paraId="45B9FCC5" w14:textId="0E32937C" w:rsidR="005722C7" w:rsidRPr="005A645D" w:rsidRDefault="00C01046">
            <w:pPr>
              <w:pStyle w:val="skn-slo7resume-title"/>
              <w:ind w:right="400"/>
              <w:rPr>
                <w:rStyle w:val="skn-slo7top-left-boxname-sec"/>
                <w:rFonts w:ascii="Calibri" w:hAnsi="Calibri" w:cs="Calibri"/>
                <w:sz w:val="20"/>
                <w:szCs w:val="20"/>
              </w:rPr>
            </w:pPr>
            <w:r w:rsidRPr="005A645D">
              <w:rPr>
                <w:rStyle w:val="span"/>
                <w:rFonts w:ascii="Calibri" w:hAnsi="Calibri" w:cs="Calibri"/>
                <w:sz w:val="20"/>
                <w:szCs w:val="20"/>
              </w:rPr>
              <w:t>Sr SQL Server DBA/ Cloud DBA</w:t>
            </w:r>
            <w:r w:rsidR="006A1D69" w:rsidRPr="005A645D">
              <w:rPr>
                <w:rStyle w:val="span"/>
                <w:rFonts w:ascii="Calibri" w:hAnsi="Calibri" w:cs="Calibri"/>
                <w:sz w:val="20"/>
                <w:szCs w:val="20"/>
              </w:rPr>
              <w:t xml:space="preserve">   </w:t>
            </w:r>
          </w:p>
          <w:p w14:paraId="0B22EA83" w14:textId="77777777" w:rsidR="005722C7" w:rsidRPr="005A645D" w:rsidRDefault="00C46538">
            <w:pPr>
              <w:pStyle w:val="skn-slo7top-left-boxname-secParagraph"/>
              <w:pBdr>
                <w:bottom w:val="none" w:sz="0" w:space="0" w:color="auto"/>
                <w:right w:val="none" w:sz="0" w:space="0" w:color="auto"/>
              </w:pBdr>
              <w:spacing w:line="20" w:lineRule="atLeast"/>
              <w:ind w:right="400"/>
              <w:textAlignment w:val="auto"/>
              <w:rPr>
                <w:rStyle w:val="skn-slo7top-left-boxname-sec"/>
                <w:rFonts w:ascii="Calibri" w:eastAsia="Open Sans" w:hAnsi="Calibri" w:cs="Calibri"/>
                <w:color w:val="050505"/>
                <w:sz w:val="20"/>
                <w:szCs w:val="20"/>
              </w:rPr>
            </w:pPr>
            <w:r w:rsidRPr="005A645D">
              <w:rPr>
                <w:rFonts w:ascii="Calibri" w:hAnsi="Calibri" w:cs="Calibri"/>
                <w:color w:val="FFFFFF"/>
                <w:sz w:val="20"/>
                <w:szCs w:val="20"/>
              </w:rPr>
              <w:t>.</w:t>
            </w:r>
          </w:p>
        </w:tc>
      </w:tr>
    </w:tbl>
    <w:p w14:paraId="5B5632D7" w14:textId="77777777" w:rsidR="005722C7" w:rsidRPr="005A645D" w:rsidRDefault="005722C7">
      <w:pPr>
        <w:rPr>
          <w:rFonts w:ascii="Calibri" w:hAnsi="Calibri" w:cs="Calibri"/>
          <w:vanish/>
          <w:sz w:val="20"/>
          <w:szCs w:val="20"/>
        </w:rPr>
      </w:pPr>
    </w:p>
    <w:tbl>
      <w:tblPr>
        <w:tblStyle w:val="skn-slo7cntc-container"/>
        <w:tblW w:w="0" w:type="auto"/>
        <w:tblCellSpacing w:w="0" w:type="dxa"/>
        <w:tblCellMar>
          <w:left w:w="0" w:type="dxa"/>
          <w:right w:w="0" w:type="dxa"/>
        </w:tblCellMar>
        <w:tblLook w:val="05E0" w:firstRow="1" w:lastRow="1" w:firstColumn="1" w:lastColumn="1" w:noHBand="0" w:noVBand="1"/>
      </w:tblPr>
      <w:tblGrid>
        <w:gridCol w:w="11320"/>
      </w:tblGrid>
      <w:tr w:rsidR="005722C7" w:rsidRPr="005A645D" w14:paraId="7F1B70C0" w14:textId="77777777">
        <w:trPr>
          <w:tblCellSpacing w:w="0" w:type="dxa"/>
        </w:trPr>
        <w:tc>
          <w:tcPr>
            <w:tcW w:w="11320" w:type="dxa"/>
            <w:tcMar>
              <w:top w:w="0" w:type="dxa"/>
              <w:left w:w="0" w:type="dxa"/>
              <w:bottom w:w="240" w:type="dxa"/>
              <w:right w:w="0" w:type="dxa"/>
            </w:tcMar>
            <w:vAlign w:val="bottom"/>
            <w:hideMark/>
          </w:tcPr>
          <w:tbl>
            <w:tblPr>
              <w:tblpPr w:leftFromText="40" w:rightFromText="4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5"/>
            </w:tblGrid>
            <w:tr w:rsidR="005722C7" w:rsidRPr="005A645D" w14:paraId="56033E2D" w14:textId="77777777">
              <w:tc>
                <w:tcPr>
                  <w:tcW w:w="0" w:type="auto"/>
                  <w:tcBorders>
                    <w:top w:val="nil"/>
                    <w:left w:val="nil"/>
                    <w:bottom w:val="single" w:sz="40" w:space="0" w:color="FFFFFF"/>
                    <w:right w:val="nil"/>
                  </w:tcBorders>
                  <w:shd w:val="clear" w:color="auto" w:fill="D1DCEC"/>
                  <w:tcMar>
                    <w:left w:w="0" w:type="dxa"/>
                    <w:right w:w="0" w:type="dxa"/>
                  </w:tcMar>
                </w:tcPr>
                <w:p w14:paraId="14E95233" w14:textId="0299905F" w:rsidR="005722C7" w:rsidRPr="005A645D" w:rsidRDefault="00C46538">
                  <w:pPr>
                    <w:pStyle w:val="skn-slo7addressaddr-details"/>
                    <w:spacing w:before="160" w:after="160" w:line="280" w:lineRule="atLeast"/>
                    <w:ind w:left="160" w:right="220"/>
                    <w:rPr>
                      <w:rStyle w:val="skn-slo7cntc-secsection"/>
                      <w:rFonts w:ascii="Calibri" w:eastAsia="Open Sans" w:hAnsi="Calibri" w:cs="Calibri"/>
                      <w:color w:val="050505"/>
                      <w:sz w:val="20"/>
                      <w:szCs w:val="20"/>
                    </w:rPr>
                  </w:pPr>
                  <w:r w:rsidRPr="005A645D">
                    <w:rPr>
                      <w:rStyle w:val="skn-slo7cntc-secsection"/>
                      <w:rFonts w:ascii="Calibri" w:eastAsia="Open Sans" w:hAnsi="Calibri" w:cs="Calibri"/>
                      <w:noProof/>
                      <w:color w:val="050505"/>
                      <w:sz w:val="20"/>
                      <w:szCs w:val="20"/>
                    </w:rPr>
                    <w:drawing>
                      <wp:anchor distT="0" distB="0" distL="114300" distR="114300" simplePos="0" relativeHeight="251658240" behindDoc="0" locked="0" layoutInCell="1" allowOverlap="1" wp14:anchorId="6F7114B3" wp14:editId="60340073">
                        <wp:simplePos x="0" y="0"/>
                        <wp:positionH relativeFrom="character">
                          <wp:posOffset>-19050</wp:posOffset>
                        </wp:positionH>
                        <wp:positionV relativeFrom="paragraph">
                          <wp:posOffset>69932</wp:posOffset>
                        </wp:positionV>
                        <wp:extent cx="228938" cy="229072"/>
                        <wp:effectExtent l="0" t="0" r="0" b="0"/>
                        <wp:wrapNone/>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8"/>
                                <a:stretch>
                                  <a:fillRect/>
                                </a:stretch>
                              </pic:blipFill>
                              <pic:spPr>
                                <a:xfrm>
                                  <a:off x="0" y="0"/>
                                  <a:ext cx="228938" cy="229072"/>
                                </a:xfrm>
                                <a:prstGeom prst="rect">
                                  <a:avLst/>
                                </a:prstGeom>
                              </pic:spPr>
                            </pic:pic>
                          </a:graphicData>
                        </a:graphic>
                      </wp:anchor>
                    </w:drawing>
                  </w:r>
                  <w:r w:rsidRPr="005A645D">
                    <w:rPr>
                      <w:rStyle w:val="skn-slo7cntc-secparagraphanyCharacter"/>
                      <w:rFonts w:ascii="Calibri" w:eastAsia="Open Sans" w:hAnsi="Calibri" w:cs="Calibri"/>
                      <w:color w:val="050505"/>
                    </w:rPr>
                    <w:t xml:space="preserve">        </w:t>
                  </w:r>
                  <w:r w:rsidRPr="005A645D">
                    <w:rPr>
                      <w:rStyle w:val="skn-slo7cntc-secsection"/>
                      <w:rFonts w:ascii="Calibri" w:eastAsia="Open Sans" w:hAnsi="Calibri" w:cs="Calibri"/>
                      <w:color w:val="050505"/>
                      <w:sz w:val="20"/>
                      <w:szCs w:val="20"/>
                    </w:rPr>
                    <w:t xml:space="preserve"> </w:t>
                  </w:r>
                  <w:r w:rsidR="00CA5B4D" w:rsidRPr="005A645D">
                    <w:rPr>
                      <w:rStyle w:val="skn-slo7cntc-secsection"/>
                      <w:rFonts w:ascii="Calibri" w:eastAsia="Open Sans" w:hAnsi="Calibri" w:cs="Calibri"/>
                      <w:color w:val="050505"/>
                      <w:sz w:val="20"/>
                      <w:szCs w:val="20"/>
                    </w:rPr>
                    <w:t>+1</w:t>
                  </w:r>
                  <w:r w:rsidRPr="005A645D">
                    <w:rPr>
                      <w:rStyle w:val="skn-slo7cntc-secparagraphanyCharacter"/>
                      <w:rFonts w:ascii="Calibri" w:eastAsia="Open Sans" w:hAnsi="Calibri" w:cs="Calibri"/>
                      <w:color w:val="050505"/>
                    </w:rPr>
                    <w:t xml:space="preserve">919-337-5032 </w:t>
                  </w:r>
                </w:p>
              </w:tc>
            </w:tr>
          </w:tbl>
          <w:p w14:paraId="55752168" w14:textId="77777777" w:rsidR="005722C7" w:rsidRPr="005A645D" w:rsidRDefault="00C46538">
            <w:pPr>
              <w:spacing w:line="20" w:lineRule="auto"/>
              <w:rPr>
                <w:rFonts w:ascii="Calibri" w:hAnsi="Calibri" w:cs="Calibri"/>
                <w:sz w:val="20"/>
                <w:szCs w:val="20"/>
              </w:rPr>
            </w:pPr>
            <w:r w:rsidRPr="005A645D">
              <w:rPr>
                <w:rFonts w:ascii="Calibri" w:hAnsi="Calibri" w:cs="Calibri"/>
                <w:color w:val="FFFFFF"/>
                <w:sz w:val="20"/>
                <w:szCs w:val="20"/>
              </w:rPr>
              <w:t>.</w:t>
            </w:r>
          </w:p>
          <w:tbl>
            <w:tblPr>
              <w:tblpPr w:leftFromText="40" w:rightFromText="4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4"/>
            </w:tblGrid>
            <w:tr w:rsidR="005722C7" w:rsidRPr="005A645D" w14:paraId="61B679DC" w14:textId="77777777">
              <w:tc>
                <w:tcPr>
                  <w:tcW w:w="0" w:type="auto"/>
                  <w:tcBorders>
                    <w:top w:val="nil"/>
                    <w:left w:val="nil"/>
                    <w:bottom w:val="single" w:sz="40" w:space="0" w:color="FFFFFF"/>
                    <w:right w:val="nil"/>
                  </w:tcBorders>
                  <w:shd w:val="clear" w:color="auto" w:fill="D1DCEC"/>
                  <w:tcMar>
                    <w:left w:w="0" w:type="dxa"/>
                    <w:right w:w="0" w:type="dxa"/>
                  </w:tcMar>
                </w:tcPr>
                <w:p w14:paraId="098F838D" w14:textId="2FA25663" w:rsidR="005722C7" w:rsidRPr="005A645D" w:rsidRDefault="00C46538">
                  <w:pPr>
                    <w:pStyle w:val="skn-slo7addressaddr-details"/>
                    <w:spacing w:before="160" w:after="160" w:line="280" w:lineRule="atLeast"/>
                    <w:ind w:left="160" w:right="220"/>
                    <w:rPr>
                      <w:rStyle w:val="skn-slo7cntc-secsection"/>
                      <w:rFonts w:ascii="Calibri" w:eastAsia="Open Sans" w:hAnsi="Calibri" w:cs="Calibri"/>
                      <w:color w:val="050505"/>
                      <w:sz w:val="20"/>
                      <w:szCs w:val="20"/>
                    </w:rPr>
                  </w:pPr>
                  <w:r w:rsidRPr="005A645D">
                    <w:rPr>
                      <w:rStyle w:val="skn-slo7cntc-secsection"/>
                      <w:rFonts w:ascii="Calibri" w:eastAsia="Open Sans" w:hAnsi="Calibri" w:cs="Calibri"/>
                      <w:noProof/>
                      <w:color w:val="050505"/>
                      <w:sz w:val="20"/>
                      <w:szCs w:val="20"/>
                    </w:rPr>
                    <w:drawing>
                      <wp:anchor distT="0" distB="0" distL="114300" distR="114300" simplePos="0" relativeHeight="251659264" behindDoc="0" locked="0" layoutInCell="1" allowOverlap="1" wp14:anchorId="46022B7F" wp14:editId="5C4B7A4E">
                        <wp:simplePos x="0" y="0"/>
                        <wp:positionH relativeFrom="character">
                          <wp:posOffset>-19050</wp:posOffset>
                        </wp:positionH>
                        <wp:positionV relativeFrom="paragraph">
                          <wp:posOffset>69932</wp:posOffset>
                        </wp:positionV>
                        <wp:extent cx="228938" cy="229072"/>
                        <wp:effectExtent l="0" t="0" r="0" b="0"/>
                        <wp:wrapNone/>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9"/>
                                <a:stretch>
                                  <a:fillRect/>
                                </a:stretch>
                              </pic:blipFill>
                              <pic:spPr>
                                <a:xfrm>
                                  <a:off x="0" y="0"/>
                                  <a:ext cx="228938" cy="229072"/>
                                </a:xfrm>
                                <a:prstGeom prst="rect">
                                  <a:avLst/>
                                </a:prstGeom>
                              </pic:spPr>
                            </pic:pic>
                          </a:graphicData>
                        </a:graphic>
                      </wp:anchor>
                    </w:drawing>
                  </w:r>
                  <w:r w:rsidRPr="005A645D">
                    <w:rPr>
                      <w:rStyle w:val="skn-slo7cntc-secparagraphanyCharacter"/>
                      <w:rFonts w:ascii="Calibri" w:eastAsia="Open Sans" w:hAnsi="Calibri" w:cs="Calibri"/>
                      <w:color w:val="050505"/>
                    </w:rPr>
                    <w:t xml:space="preserve">        </w:t>
                  </w:r>
                  <w:r w:rsidRPr="005A645D">
                    <w:rPr>
                      <w:rStyle w:val="skn-slo7cntc-secsection"/>
                      <w:rFonts w:ascii="Calibri" w:eastAsia="Open Sans" w:hAnsi="Calibri" w:cs="Calibri"/>
                      <w:color w:val="050505"/>
                      <w:sz w:val="20"/>
                      <w:szCs w:val="20"/>
                    </w:rPr>
                    <w:t xml:space="preserve"> </w:t>
                  </w:r>
                  <w:r w:rsidRPr="005A645D">
                    <w:rPr>
                      <w:rStyle w:val="skn-slo7cntc-secparagraphanyCharacter"/>
                      <w:rFonts w:ascii="Calibri" w:eastAsia="Open Sans" w:hAnsi="Calibri" w:cs="Calibri"/>
                      <w:color w:val="050505"/>
                    </w:rPr>
                    <w:t>mahender.p</w:t>
                  </w:r>
                  <w:r w:rsidR="003758C6" w:rsidRPr="005A645D">
                    <w:rPr>
                      <w:rStyle w:val="skn-slo7cntc-secparagraphanyCharacter"/>
                      <w:rFonts w:ascii="Calibri" w:eastAsia="Open Sans" w:hAnsi="Calibri" w:cs="Calibri"/>
                      <w:color w:val="050505"/>
                    </w:rPr>
                    <w:t>ulagorla16</w:t>
                  </w:r>
                  <w:r w:rsidRPr="005A645D">
                    <w:rPr>
                      <w:rStyle w:val="skn-slo7cntc-secparagraphanyCharacter"/>
                      <w:rFonts w:ascii="Calibri" w:eastAsia="Open Sans" w:hAnsi="Calibri" w:cs="Calibri"/>
                      <w:color w:val="050505"/>
                    </w:rPr>
                    <w:t xml:space="preserve">@gmail.com </w:t>
                  </w:r>
                </w:p>
              </w:tc>
            </w:tr>
          </w:tbl>
          <w:p w14:paraId="306DCB42" w14:textId="77777777" w:rsidR="005722C7" w:rsidRPr="005A645D" w:rsidRDefault="00C46538">
            <w:pPr>
              <w:spacing w:line="20" w:lineRule="auto"/>
              <w:rPr>
                <w:rFonts w:ascii="Calibri" w:hAnsi="Calibri" w:cs="Calibri"/>
                <w:sz w:val="20"/>
                <w:szCs w:val="20"/>
              </w:rPr>
            </w:pPr>
            <w:r w:rsidRPr="005A645D">
              <w:rPr>
                <w:rFonts w:ascii="Calibri" w:hAnsi="Calibri" w:cs="Calibri"/>
                <w:color w:val="FFFFFF"/>
                <w:sz w:val="20"/>
                <w:szCs w:val="20"/>
              </w:rPr>
              <w:t>.</w:t>
            </w:r>
          </w:p>
        </w:tc>
      </w:tr>
    </w:tbl>
    <w:p w14:paraId="5AC1646B" w14:textId="77777777" w:rsidR="005722C7" w:rsidRPr="005A645D" w:rsidRDefault="005722C7">
      <w:pPr>
        <w:rPr>
          <w:rFonts w:ascii="Calibri" w:hAnsi="Calibri" w:cs="Calibri"/>
          <w:vanish/>
          <w:sz w:val="20"/>
          <w:szCs w:val="20"/>
        </w:rPr>
      </w:pPr>
    </w:p>
    <w:tbl>
      <w:tblPr>
        <w:tblStyle w:val="skn-slo7parent-containerheading"/>
        <w:tblW w:w="0" w:type="auto"/>
        <w:tblCellSpacing w:w="0" w:type="dxa"/>
        <w:tblCellMar>
          <w:left w:w="0" w:type="dxa"/>
          <w:right w:w="0" w:type="dxa"/>
        </w:tblCellMar>
        <w:tblLook w:val="05E0" w:firstRow="1" w:lastRow="1" w:firstColumn="1" w:lastColumn="1" w:noHBand="0" w:noVBand="1"/>
      </w:tblPr>
      <w:tblGrid>
        <w:gridCol w:w="2317"/>
      </w:tblGrid>
      <w:tr w:rsidR="005722C7" w:rsidRPr="005A645D" w14:paraId="648162E8"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483641A6" w14:textId="77777777" w:rsidR="005722C7" w:rsidRPr="005A645D" w:rsidRDefault="00C46538">
            <w:pPr>
              <w:rPr>
                <w:rFonts w:ascii="Calibri" w:eastAsia="Open Sans" w:hAnsi="Calibri" w:cs="Calibri"/>
                <w:color w:val="050505"/>
                <w:sz w:val="20"/>
                <w:szCs w:val="20"/>
              </w:rPr>
            </w:pPr>
            <w:r w:rsidRPr="005A645D">
              <w:rPr>
                <w:rStyle w:val="skn-slo7parent-containerheadingsectiontitle"/>
                <w:rFonts w:ascii="Calibri" w:eastAsia="Poppins" w:hAnsi="Calibri" w:cs="Calibri"/>
                <w:b/>
                <w:bCs/>
                <w:caps/>
                <w:color w:val="050505"/>
                <w:spacing w:val="5"/>
                <w:sz w:val="20"/>
                <w:szCs w:val="20"/>
              </w:rPr>
              <w:t>Professional Summary</w:t>
            </w:r>
          </w:p>
        </w:tc>
      </w:tr>
    </w:tbl>
    <w:p w14:paraId="52BC43CF" w14:textId="325370B3" w:rsidR="005722C7" w:rsidRPr="00902040" w:rsidRDefault="00C46538" w:rsidP="00EE5398">
      <w:pPr>
        <w:pStyle w:val="div"/>
        <w:tabs>
          <w:tab w:val="left" w:pos="9610"/>
        </w:tabs>
        <w:spacing w:line="200" w:lineRule="exact"/>
        <w:rPr>
          <w:rFonts w:ascii="Calibri" w:eastAsia="Open Sans" w:hAnsi="Calibri" w:cs="Calibri"/>
          <w:color w:val="050505"/>
          <w:sz w:val="22"/>
          <w:szCs w:val="22"/>
        </w:rPr>
      </w:pPr>
      <w:r w:rsidRPr="00902040">
        <w:rPr>
          <w:rFonts w:ascii="Calibri" w:eastAsia="Open Sans" w:hAnsi="Calibri" w:cs="Calibri"/>
          <w:color w:val="050505"/>
          <w:sz w:val="22"/>
          <w:szCs w:val="22"/>
        </w:rPr>
        <w:t> </w:t>
      </w:r>
      <w:r w:rsidR="00EE5398" w:rsidRPr="00902040">
        <w:rPr>
          <w:rFonts w:ascii="Calibri" w:eastAsia="Open Sans" w:hAnsi="Calibri" w:cs="Calibri"/>
          <w:color w:val="050505"/>
          <w:sz w:val="22"/>
          <w:szCs w:val="22"/>
        </w:rPr>
        <w:tab/>
      </w:r>
    </w:p>
    <w:p w14:paraId="5083E684" w14:textId="7C332C61" w:rsidR="00DB44C2" w:rsidRPr="005A645D" w:rsidRDefault="00C44385"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Adept </w:t>
      </w:r>
      <w:r w:rsidR="00C13038" w:rsidRPr="005A645D">
        <w:rPr>
          <w:rFonts w:ascii="Calibri" w:eastAsia="Open Sans" w:hAnsi="Calibri" w:cs="Calibri"/>
          <w:color w:val="050505"/>
          <w:sz w:val="18"/>
          <w:szCs w:val="18"/>
        </w:rPr>
        <w:t>Sr</w:t>
      </w:r>
      <w:r w:rsidR="00413E56" w:rsidRPr="005A645D">
        <w:rPr>
          <w:rFonts w:ascii="Calibri" w:eastAsia="Open Sans" w:hAnsi="Calibri" w:cs="Calibri"/>
          <w:color w:val="050505"/>
          <w:sz w:val="18"/>
          <w:szCs w:val="18"/>
        </w:rPr>
        <w:t>.</w:t>
      </w:r>
      <w:r w:rsidR="00C13038" w:rsidRPr="005A645D">
        <w:rPr>
          <w:rFonts w:ascii="Calibri" w:eastAsia="Open Sans" w:hAnsi="Calibri" w:cs="Calibri"/>
          <w:color w:val="050505"/>
          <w:sz w:val="18"/>
          <w:szCs w:val="18"/>
        </w:rPr>
        <w:t xml:space="preserve"> SQL Server DBA/ </w:t>
      </w:r>
      <w:r w:rsidRPr="005A645D">
        <w:rPr>
          <w:rFonts w:ascii="Calibri" w:eastAsia="Open Sans" w:hAnsi="Calibri" w:cs="Calibri"/>
          <w:color w:val="050505"/>
          <w:sz w:val="18"/>
          <w:szCs w:val="18"/>
        </w:rPr>
        <w:t xml:space="preserve">Cloud DBA with a proven track record of successful migrations, I expertly transitioned over 100+ On Premise SQL Servers to </w:t>
      </w:r>
      <w:r w:rsidR="00A92D2B" w:rsidRPr="005A645D">
        <w:rPr>
          <w:rFonts w:ascii="Calibri" w:eastAsia="Open Sans" w:hAnsi="Calibri" w:cs="Calibri"/>
          <w:color w:val="050505"/>
          <w:sz w:val="18"/>
          <w:szCs w:val="18"/>
        </w:rPr>
        <w:t>AZURE, AWS, and GCP environments</w:t>
      </w:r>
      <w:r w:rsidRPr="005A645D">
        <w:rPr>
          <w:rFonts w:ascii="Calibri" w:eastAsia="Open Sans" w:hAnsi="Calibri" w:cs="Calibri"/>
          <w:color w:val="050505"/>
          <w:sz w:val="18"/>
          <w:szCs w:val="18"/>
        </w:rPr>
        <w:t xml:space="preserve"> at NCR. At </w:t>
      </w:r>
      <w:r w:rsidR="00D365C5" w:rsidRPr="005A645D">
        <w:rPr>
          <w:rFonts w:ascii="Calibri" w:eastAsia="Open Sans" w:hAnsi="Calibri" w:cs="Calibri"/>
          <w:color w:val="050505"/>
          <w:sz w:val="18"/>
          <w:szCs w:val="18"/>
        </w:rPr>
        <w:t>Subway, Kraft Hienz</w:t>
      </w:r>
      <w:r w:rsidR="00DF20F5" w:rsidRPr="005A645D">
        <w:rPr>
          <w:rFonts w:ascii="Calibri" w:eastAsia="Open Sans" w:hAnsi="Calibri" w:cs="Calibri"/>
          <w:color w:val="050505"/>
          <w:sz w:val="18"/>
          <w:szCs w:val="18"/>
        </w:rPr>
        <w:t xml:space="preserve">, </w:t>
      </w:r>
      <w:r w:rsidR="00D365C5" w:rsidRPr="005A645D">
        <w:rPr>
          <w:rFonts w:ascii="Calibri" w:eastAsia="Open Sans" w:hAnsi="Calibri" w:cs="Calibri"/>
          <w:color w:val="050505"/>
          <w:sz w:val="18"/>
          <w:szCs w:val="18"/>
        </w:rPr>
        <w:t>Mondelez International</w:t>
      </w:r>
      <w:r w:rsidRPr="005A645D">
        <w:rPr>
          <w:rFonts w:ascii="Calibri" w:eastAsia="Open Sans" w:hAnsi="Calibri" w:cs="Calibri"/>
          <w:color w:val="050505"/>
          <w:sz w:val="18"/>
          <w:szCs w:val="18"/>
        </w:rPr>
        <w:t xml:space="preserve"> I enhanced database resilience and performance, leveraging high availability solutions </w:t>
      </w:r>
      <w:r w:rsidR="00DF20F5" w:rsidRPr="005A645D">
        <w:rPr>
          <w:rFonts w:ascii="Calibri" w:eastAsia="Open Sans" w:hAnsi="Calibri" w:cs="Calibri"/>
          <w:color w:val="050505"/>
          <w:sz w:val="18"/>
          <w:szCs w:val="18"/>
        </w:rPr>
        <w:t>on</w:t>
      </w:r>
      <w:r w:rsidRPr="005A645D">
        <w:rPr>
          <w:rFonts w:ascii="Calibri" w:eastAsia="Open Sans" w:hAnsi="Calibri" w:cs="Calibri"/>
          <w:color w:val="050505"/>
          <w:sz w:val="18"/>
          <w:szCs w:val="18"/>
        </w:rPr>
        <w:t xml:space="preserve"> databases. Renowned for strategic cloud migrations and robust disaster recovery, my leadership and technical acumen consistently advance enterprise objectives.</w:t>
      </w:r>
    </w:p>
    <w:p w14:paraId="032EEF0E" w14:textId="469EC48B" w:rsidR="00DB44C2" w:rsidRPr="005A645D" w:rsidRDefault="00D53D5A"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Having 1</w:t>
      </w:r>
      <w:r w:rsidR="00E70F6F" w:rsidRPr="005A645D">
        <w:rPr>
          <w:rFonts w:ascii="Calibri" w:eastAsia="Open Sans" w:hAnsi="Calibri" w:cs="Calibri"/>
          <w:color w:val="050505"/>
          <w:sz w:val="18"/>
          <w:szCs w:val="18"/>
        </w:rPr>
        <w:t>0</w:t>
      </w:r>
      <w:r w:rsidR="00F4462A" w:rsidRPr="005A645D">
        <w:rPr>
          <w:rFonts w:ascii="Calibri" w:eastAsia="Open Sans" w:hAnsi="Calibri" w:cs="Calibri"/>
          <w:color w:val="050505"/>
          <w:sz w:val="18"/>
          <w:szCs w:val="18"/>
        </w:rPr>
        <w:t xml:space="preserve"> +</w:t>
      </w:r>
      <w:r w:rsidRPr="005A645D">
        <w:rPr>
          <w:rFonts w:ascii="Calibri" w:eastAsia="Open Sans" w:hAnsi="Calibri" w:cs="Calibri"/>
          <w:color w:val="050505"/>
          <w:sz w:val="18"/>
          <w:szCs w:val="18"/>
        </w:rPr>
        <w:t xml:space="preserve"> years of experience in Database Administration of very large and complex databases in SQL Server 2022, 2019, 2017, 2016, 2014, 2012, 2008 R2, 2008, 2005 and SQL Server 2000.</w:t>
      </w:r>
    </w:p>
    <w:p w14:paraId="770E24A1" w14:textId="69881F37" w:rsidR="00DB44C2" w:rsidRPr="005A645D" w:rsidRDefault="00D53D5A"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Expertise in Database Administration on Production Servers with server installation, configuration, Performance tuning and </w:t>
      </w:r>
      <w:r w:rsidR="00E56AB7" w:rsidRPr="005A645D">
        <w:rPr>
          <w:rFonts w:ascii="Calibri" w:eastAsia="Open Sans" w:hAnsi="Calibri" w:cs="Calibri"/>
          <w:color w:val="050505"/>
          <w:sz w:val="18"/>
          <w:szCs w:val="18"/>
        </w:rPr>
        <w:t xml:space="preserve">database infrastructure </w:t>
      </w:r>
      <w:r w:rsidRPr="005A645D">
        <w:rPr>
          <w:rFonts w:ascii="Calibri" w:eastAsia="Open Sans" w:hAnsi="Calibri" w:cs="Calibri"/>
          <w:color w:val="050505"/>
          <w:sz w:val="18"/>
          <w:szCs w:val="18"/>
        </w:rPr>
        <w:t>maintenance with outstanding troubleshooting capabilities.</w:t>
      </w:r>
    </w:p>
    <w:p w14:paraId="3A278CD0" w14:textId="77777777" w:rsidR="00467CF6" w:rsidRPr="005A645D" w:rsidRDefault="00467CF6"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Proficiency and expertise in Database Backup/Recovery, Disaster recovery and planning.</w:t>
      </w:r>
    </w:p>
    <w:p w14:paraId="1A51EA65" w14:textId="77777777" w:rsidR="00467CF6" w:rsidRPr="005A645D" w:rsidRDefault="00467CF6"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Experience with installation, failover, applying patches, fixing the issues of SQL server cluster. </w:t>
      </w:r>
    </w:p>
    <w:p w14:paraId="08CBD698" w14:textId="46B90BE7" w:rsidR="001F46FF" w:rsidRPr="005A645D" w:rsidRDefault="001F46FF"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Configured High availability features Log shipping, Mirroring, Replication, always on availability Groups.</w:t>
      </w:r>
    </w:p>
    <w:p w14:paraId="632F82FB" w14:textId="2F148CBF" w:rsidR="001F46FF" w:rsidRPr="005A645D" w:rsidRDefault="001F46FF"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Configured replication between Always on availability groups. </w:t>
      </w:r>
    </w:p>
    <w:p w14:paraId="0083EB99" w14:textId="6C3F263C" w:rsidR="001F46FF" w:rsidRPr="005A645D" w:rsidRDefault="001F46FF"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Extensive experience in Snapshot, Transactional and merge replication features. </w:t>
      </w:r>
    </w:p>
    <w:p w14:paraId="65CD4A84" w14:textId="77777777" w:rsidR="00467CF6" w:rsidRPr="005A645D" w:rsidRDefault="00467CF6"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Migrated SQL Server 2008 databases to SQL Server 2016 using DBA tools (PowerShell). </w:t>
      </w:r>
    </w:p>
    <w:p w14:paraId="73AB461C" w14:textId="418BA1FB" w:rsidR="00467CF6" w:rsidRPr="005A645D" w:rsidRDefault="00467CF6"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Recovered Database servers from Ransomware attack. </w:t>
      </w:r>
    </w:p>
    <w:p w14:paraId="51F4F06A" w14:textId="6D5AC63C" w:rsidR="00467CF6" w:rsidRPr="005A645D" w:rsidRDefault="00467CF6"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Configured and maintained Always on availability groups for critical production servers. </w:t>
      </w:r>
    </w:p>
    <w:p w14:paraId="1743722C" w14:textId="1EB0AAD0" w:rsidR="00467CF6" w:rsidRPr="005A645D" w:rsidRDefault="00467CF6"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Experience in mentoring team members and writing documentation for SOPs.</w:t>
      </w:r>
    </w:p>
    <w:p w14:paraId="51A0C30D" w14:textId="05FA5613" w:rsidR="00171859" w:rsidRPr="005A645D" w:rsidRDefault="00171859" w:rsidP="005A645D">
      <w:pPr>
        <w:pStyle w:val="p"/>
        <w:numPr>
          <w:ilvl w:val="0"/>
          <w:numId w:val="32"/>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Having conversations with clients/application &amp; development teams regarding issues and keeping track of the issue</w:t>
      </w:r>
      <w:r w:rsidR="008738AA" w:rsidRPr="005A645D">
        <w:rPr>
          <w:rStyle w:val="span"/>
          <w:rFonts w:ascii="Calibri" w:eastAsia="Open Sans" w:hAnsi="Calibri" w:cs="Calibri"/>
          <w:color w:val="050505"/>
          <w:sz w:val="18"/>
          <w:szCs w:val="18"/>
        </w:rPr>
        <w:t>s</w:t>
      </w:r>
      <w:r w:rsidRPr="005A645D">
        <w:rPr>
          <w:rStyle w:val="span"/>
          <w:rFonts w:ascii="Calibri" w:eastAsia="Open Sans" w:hAnsi="Calibri" w:cs="Calibri"/>
          <w:color w:val="050505"/>
          <w:sz w:val="18"/>
          <w:szCs w:val="18"/>
        </w:rPr>
        <w:t xml:space="preserve"> till it gets resolved.</w:t>
      </w:r>
    </w:p>
    <w:p w14:paraId="245A9455" w14:textId="77777777" w:rsidR="00AE39D7" w:rsidRPr="005A645D" w:rsidRDefault="00AE39D7" w:rsidP="005A645D">
      <w:pPr>
        <w:pStyle w:val="p"/>
        <w:numPr>
          <w:ilvl w:val="0"/>
          <w:numId w:val="32"/>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Installed and configured MySQL Database servers on Linux and Windows operating systems.</w:t>
      </w:r>
    </w:p>
    <w:p w14:paraId="41F93C86" w14:textId="77777777" w:rsidR="00AE39D7" w:rsidRPr="005A645D" w:rsidRDefault="00AE39D7" w:rsidP="005A645D">
      <w:pPr>
        <w:pStyle w:val="p"/>
        <w:numPr>
          <w:ilvl w:val="0"/>
          <w:numId w:val="32"/>
        </w:numPr>
        <w:spacing w:line="280" w:lineRule="atLeast"/>
        <w:rPr>
          <w:rStyle w:val="span"/>
          <w:rFonts w:ascii="Calibri" w:hAnsi="Calibri" w:cs="Calibri"/>
          <w:sz w:val="18"/>
          <w:szCs w:val="18"/>
        </w:rPr>
      </w:pPr>
      <w:r w:rsidRPr="005A645D">
        <w:rPr>
          <w:rStyle w:val="span"/>
          <w:rFonts w:ascii="Calibri" w:eastAsia="Open Sans" w:hAnsi="Calibri" w:cs="Calibri"/>
          <w:color w:val="050505"/>
          <w:sz w:val="18"/>
          <w:szCs w:val="18"/>
        </w:rPr>
        <w:t>Assisted in database backup and recovery operations, including implementing backup schedules, monitoring backups, and performing restores as needed.</w:t>
      </w:r>
    </w:p>
    <w:p w14:paraId="1193AAA3" w14:textId="77777777" w:rsidR="00AE39D7" w:rsidRPr="005A645D" w:rsidRDefault="00AE39D7" w:rsidP="005A645D">
      <w:pPr>
        <w:pStyle w:val="p"/>
        <w:numPr>
          <w:ilvl w:val="0"/>
          <w:numId w:val="32"/>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Assisted in database security administration, including user management, permissions management, and auditing.</w:t>
      </w:r>
    </w:p>
    <w:p w14:paraId="6905ED67" w14:textId="77777777" w:rsidR="00AE39D7" w:rsidRPr="005A645D" w:rsidRDefault="00AE39D7" w:rsidP="005A645D">
      <w:pPr>
        <w:pStyle w:val="p"/>
        <w:numPr>
          <w:ilvl w:val="0"/>
          <w:numId w:val="32"/>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 MySQL replication as part of HA solution.</w:t>
      </w:r>
    </w:p>
    <w:p w14:paraId="0D019C5F" w14:textId="00190AEE" w:rsidR="003758C6" w:rsidRPr="005A645D" w:rsidRDefault="006A1D69" w:rsidP="005A645D">
      <w:pPr>
        <w:pStyle w:val="p"/>
        <w:numPr>
          <w:ilvl w:val="0"/>
          <w:numId w:val="32"/>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w:t>
      </w:r>
      <w:r w:rsidR="006B71CD" w:rsidRPr="005A645D">
        <w:rPr>
          <w:rStyle w:val="span"/>
          <w:rFonts w:ascii="Calibri" w:eastAsia="Open Sans" w:hAnsi="Calibri" w:cs="Calibri"/>
          <w:color w:val="050505"/>
          <w:sz w:val="18"/>
          <w:szCs w:val="18"/>
        </w:rPr>
        <w:t xml:space="preserve"> PostgreSQL installation, User access management, Backup, restores </w:t>
      </w:r>
      <w:r w:rsidRPr="005A645D">
        <w:rPr>
          <w:rStyle w:val="span"/>
          <w:rFonts w:ascii="Calibri" w:eastAsia="Open Sans" w:hAnsi="Calibri" w:cs="Calibri"/>
          <w:color w:val="050505"/>
          <w:sz w:val="18"/>
          <w:szCs w:val="18"/>
        </w:rPr>
        <w:t xml:space="preserve">activities. </w:t>
      </w:r>
    </w:p>
    <w:p w14:paraId="7A4F07FA" w14:textId="39EF2757"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Having experience on Migrating on Premises SQL Databases to SQL Azure</w:t>
      </w:r>
      <w:r w:rsidR="002801F9" w:rsidRPr="005A645D">
        <w:rPr>
          <w:rFonts w:ascii="Calibri" w:eastAsia="Open Sans" w:hAnsi="Calibri" w:cs="Calibri"/>
          <w:color w:val="050505"/>
          <w:sz w:val="18"/>
          <w:szCs w:val="18"/>
        </w:rPr>
        <w:t>, AWS</w:t>
      </w:r>
      <w:r w:rsidRPr="005A645D">
        <w:rPr>
          <w:rFonts w:ascii="Calibri" w:eastAsia="Open Sans" w:hAnsi="Calibri" w:cs="Calibri"/>
          <w:color w:val="050505"/>
          <w:sz w:val="18"/>
          <w:szCs w:val="18"/>
        </w:rPr>
        <w:t xml:space="preserve"> using </w:t>
      </w:r>
      <w:r w:rsidR="002801F9" w:rsidRPr="005A645D">
        <w:rPr>
          <w:rFonts w:ascii="Calibri" w:eastAsia="Open Sans" w:hAnsi="Calibri" w:cs="Calibri"/>
          <w:color w:val="050505"/>
          <w:sz w:val="18"/>
          <w:szCs w:val="18"/>
        </w:rPr>
        <w:t>DMS and Backup restore method.</w:t>
      </w:r>
    </w:p>
    <w:p w14:paraId="4EFD41C8" w14:textId="6632B31F" w:rsidR="002E3DE5" w:rsidRPr="005A645D" w:rsidRDefault="002E3DE5" w:rsidP="005A645D">
      <w:pPr>
        <w:pStyle w:val="p"/>
        <w:numPr>
          <w:ilvl w:val="0"/>
          <w:numId w:val="32"/>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Installed SQL Server 2016 and 2019 versions on AZURE VMs and AWS EC2 instances.</w:t>
      </w:r>
    </w:p>
    <w:p w14:paraId="44E78656" w14:textId="6FD138CC" w:rsidR="002E3DE5" w:rsidRPr="005A645D" w:rsidRDefault="002E3DE5" w:rsidP="005A645D">
      <w:pPr>
        <w:pStyle w:val="p"/>
        <w:numPr>
          <w:ilvl w:val="0"/>
          <w:numId w:val="32"/>
        </w:numPr>
        <w:spacing w:line="280" w:lineRule="atLeast"/>
        <w:rPr>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Configured and provided operational support for Always on availability groups on AWS EC2 instances. </w:t>
      </w:r>
    </w:p>
    <w:p w14:paraId="269E539F" w14:textId="086A789E" w:rsidR="002801F9" w:rsidRPr="005A645D" w:rsidRDefault="002801F9"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Created and managed MySQL, PostgreSQL, SQL Databases on AZURE, AWS </w:t>
      </w:r>
      <w:r w:rsidR="007550D1" w:rsidRPr="005A645D">
        <w:rPr>
          <w:rFonts w:ascii="Calibri" w:eastAsia="Open Sans" w:hAnsi="Calibri" w:cs="Calibri"/>
          <w:color w:val="050505"/>
          <w:sz w:val="18"/>
          <w:szCs w:val="18"/>
        </w:rPr>
        <w:t xml:space="preserve">RDS </w:t>
      </w:r>
      <w:r w:rsidRPr="005A645D">
        <w:rPr>
          <w:rFonts w:ascii="Calibri" w:eastAsia="Open Sans" w:hAnsi="Calibri" w:cs="Calibri"/>
          <w:color w:val="050505"/>
          <w:sz w:val="18"/>
          <w:szCs w:val="18"/>
        </w:rPr>
        <w:t xml:space="preserve">and GCP </w:t>
      </w:r>
      <w:r w:rsidR="00EC1C00" w:rsidRPr="005A645D">
        <w:rPr>
          <w:rFonts w:ascii="Calibri" w:eastAsia="Open Sans" w:hAnsi="Calibri" w:cs="Calibri"/>
          <w:color w:val="050505"/>
          <w:sz w:val="18"/>
          <w:szCs w:val="18"/>
        </w:rPr>
        <w:t>environments</w:t>
      </w:r>
      <w:r w:rsidR="00CD34EF" w:rsidRPr="005A645D">
        <w:rPr>
          <w:rFonts w:ascii="Calibri" w:eastAsia="Open Sans" w:hAnsi="Calibri" w:cs="Calibri"/>
          <w:color w:val="050505"/>
          <w:sz w:val="18"/>
          <w:szCs w:val="18"/>
        </w:rPr>
        <w:t>.</w:t>
      </w:r>
    </w:p>
    <w:p w14:paraId="59E27AC3" w14:textId="4B37373F" w:rsidR="00CD34EF" w:rsidRPr="005A645D" w:rsidRDefault="00CD34EF"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Migrated on premise </w:t>
      </w:r>
      <w:r w:rsidR="00EC1C00" w:rsidRPr="005A645D">
        <w:rPr>
          <w:rFonts w:ascii="Calibri" w:eastAsia="Open Sans" w:hAnsi="Calibri" w:cs="Calibri"/>
          <w:color w:val="050505"/>
          <w:sz w:val="18"/>
          <w:szCs w:val="18"/>
        </w:rPr>
        <w:t>MSSQL databases to MySQL Databases on AWS</w:t>
      </w:r>
      <w:r w:rsidR="003113E9" w:rsidRPr="005A645D">
        <w:rPr>
          <w:rFonts w:ascii="Calibri" w:eastAsia="Open Sans" w:hAnsi="Calibri" w:cs="Calibri"/>
          <w:color w:val="050505"/>
          <w:sz w:val="18"/>
          <w:szCs w:val="18"/>
        </w:rPr>
        <w:t xml:space="preserve"> (RDS).</w:t>
      </w:r>
    </w:p>
    <w:p w14:paraId="607320C7" w14:textId="79C665AB" w:rsidR="00EC1C00" w:rsidRPr="005A645D" w:rsidRDefault="00EC1C00"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Migrated on premise MSSQL databases to PostgreSQL Databases on AWS</w:t>
      </w:r>
      <w:r w:rsidR="003113E9" w:rsidRPr="005A645D">
        <w:rPr>
          <w:rFonts w:ascii="Calibri" w:eastAsia="Open Sans" w:hAnsi="Calibri" w:cs="Calibri"/>
          <w:color w:val="050505"/>
          <w:sz w:val="18"/>
          <w:szCs w:val="18"/>
        </w:rPr>
        <w:t>(RDS).</w:t>
      </w:r>
    </w:p>
    <w:p w14:paraId="42E39772" w14:textId="7656C4BC" w:rsidR="00EC1C00" w:rsidRPr="005A645D" w:rsidRDefault="00EC1C00"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Migrated on premise MySQL databases to MSSQL databases on AWS</w:t>
      </w:r>
      <w:r w:rsidR="003113E9" w:rsidRPr="005A645D">
        <w:rPr>
          <w:rFonts w:ascii="Calibri" w:eastAsia="Open Sans" w:hAnsi="Calibri" w:cs="Calibri"/>
          <w:color w:val="050505"/>
          <w:sz w:val="18"/>
          <w:szCs w:val="18"/>
        </w:rPr>
        <w:t>(RDS).</w:t>
      </w:r>
    </w:p>
    <w:p w14:paraId="66B74A46" w14:textId="594F3EF9" w:rsidR="002801F9" w:rsidRPr="005A645D" w:rsidRDefault="002801F9"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Created read replicas for MySQL Databases</w:t>
      </w:r>
      <w:r w:rsidR="0027670B" w:rsidRPr="005A645D">
        <w:rPr>
          <w:rFonts w:ascii="Calibri" w:eastAsia="Open Sans" w:hAnsi="Calibri" w:cs="Calibri"/>
          <w:color w:val="050505"/>
          <w:sz w:val="18"/>
          <w:szCs w:val="18"/>
        </w:rPr>
        <w:t xml:space="preserve"> in GCP Cloud.</w:t>
      </w:r>
    </w:p>
    <w:p w14:paraId="486C5F3D" w14:textId="3A9A4992" w:rsidR="006A1D69" w:rsidRPr="005A645D" w:rsidRDefault="006A1D69"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Upgraded SQL Server instances from SQL Server 2017 to SQL Server 2019 in GCP environment.  </w:t>
      </w:r>
    </w:p>
    <w:p w14:paraId="0586D200" w14:textId="777745E4" w:rsidR="0095583C" w:rsidRPr="005A645D" w:rsidRDefault="0095583C"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Installed and provided operational support for Mongo </w:t>
      </w:r>
      <w:r w:rsidR="002C7D59" w:rsidRPr="005A645D">
        <w:rPr>
          <w:rFonts w:ascii="Calibri" w:eastAsia="Open Sans" w:hAnsi="Calibri" w:cs="Calibri"/>
          <w:color w:val="050505"/>
          <w:sz w:val="18"/>
          <w:szCs w:val="18"/>
        </w:rPr>
        <w:t>DB.</w:t>
      </w:r>
    </w:p>
    <w:p w14:paraId="44F1E8FF" w14:textId="4CCE375E"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Having experience on installing SQL Server</w:t>
      </w:r>
      <w:r w:rsidR="00CA28C8" w:rsidRPr="005A645D">
        <w:rPr>
          <w:rFonts w:ascii="Calibri" w:eastAsia="Open Sans" w:hAnsi="Calibri" w:cs="Calibri"/>
          <w:color w:val="050505"/>
          <w:sz w:val="18"/>
          <w:szCs w:val="18"/>
        </w:rPr>
        <w:t>s</w:t>
      </w:r>
      <w:r w:rsidRPr="005A645D">
        <w:rPr>
          <w:rFonts w:ascii="Calibri" w:eastAsia="Open Sans" w:hAnsi="Calibri" w:cs="Calibri"/>
          <w:color w:val="050505"/>
          <w:sz w:val="18"/>
          <w:szCs w:val="18"/>
        </w:rPr>
        <w:t xml:space="preserve"> on AZURE VMs.</w:t>
      </w:r>
    </w:p>
    <w:p w14:paraId="0F845D20" w14:textId="79341F0F"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Experience in moving on premises SQL Server databases to Azure using </w:t>
      </w:r>
      <w:proofErr w:type="spellStart"/>
      <w:r w:rsidRPr="005A645D">
        <w:rPr>
          <w:rFonts w:ascii="Calibri" w:eastAsia="Open Sans" w:hAnsi="Calibri" w:cs="Calibri"/>
          <w:color w:val="050505"/>
          <w:sz w:val="18"/>
          <w:szCs w:val="18"/>
        </w:rPr>
        <w:t>Bacpac</w:t>
      </w:r>
      <w:proofErr w:type="spellEnd"/>
      <w:r w:rsidRPr="005A645D">
        <w:rPr>
          <w:rFonts w:ascii="Calibri" w:eastAsia="Open Sans" w:hAnsi="Calibri" w:cs="Calibri"/>
          <w:color w:val="050505"/>
          <w:sz w:val="18"/>
          <w:szCs w:val="18"/>
        </w:rPr>
        <w:t xml:space="preserve"> files</w:t>
      </w:r>
      <w:r w:rsidR="007F4B70" w:rsidRPr="005A645D">
        <w:rPr>
          <w:rFonts w:ascii="Calibri" w:eastAsia="Open Sans" w:hAnsi="Calibri" w:cs="Calibri"/>
          <w:color w:val="050505"/>
          <w:sz w:val="18"/>
          <w:szCs w:val="18"/>
        </w:rPr>
        <w:t xml:space="preserve"> and Backup</w:t>
      </w:r>
      <w:r w:rsidR="0028514D" w:rsidRPr="005A645D">
        <w:rPr>
          <w:rFonts w:ascii="Calibri" w:eastAsia="Open Sans" w:hAnsi="Calibri" w:cs="Calibri"/>
          <w:color w:val="050505"/>
          <w:sz w:val="18"/>
          <w:szCs w:val="18"/>
        </w:rPr>
        <w:t>, restore method.</w:t>
      </w:r>
    </w:p>
    <w:p w14:paraId="63F549F9" w14:textId="77777777"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Experience in working with Azure SQL Database Import and Export Service.</w:t>
      </w:r>
    </w:p>
    <w:p w14:paraId="5423BBE2" w14:textId="06E7B1B8"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Refreshing databases from one server to another server from AZURE portal</w:t>
      </w:r>
      <w:r w:rsidR="00EA3E68" w:rsidRPr="005A645D">
        <w:rPr>
          <w:rFonts w:ascii="Calibri" w:eastAsia="Open Sans" w:hAnsi="Calibri" w:cs="Calibri"/>
          <w:color w:val="050505"/>
          <w:sz w:val="18"/>
          <w:szCs w:val="18"/>
        </w:rPr>
        <w:t xml:space="preserve"> and using T-SQL Script</w:t>
      </w:r>
      <w:r w:rsidR="00EB4F2B" w:rsidRPr="005A645D">
        <w:rPr>
          <w:rFonts w:ascii="Calibri" w:eastAsia="Open Sans" w:hAnsi="Calibri" w:cs="Calibri"/>
          <w:color w:val="050505"/>
          <w:sz w:val="18"/>
          <w:szCs w:val="18"/>
        </w:rPr>
        <w:t>s.</w:t>
      </w:r>
    </w:p>
    <w:p w14:paraId="79EBB28D" w14:textId="77777777"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Having experience on configuring Virtual machines using Azure portal.</w:t>
      </w:r>
    </w:p>
    <w:p w14:paraId="622DC92D" w14:textId="77777777"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Having experience on configuring elastic pools.</w:t>
      </w:r>
    </w:p>
    <w:p w14:paraId="118BAA3A" w14:textId="767DE07A" w:rsidR="00873202"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lastRenderedPageBreak/>
        <w:t>Adding and removing databases from elastic pools</w:t>
      </w:r>
      <w:r w:rsidR="00084B39" w:rsidRPr="005A645D">
        <w:rPr>
          <w:rFonts w:ascii="Calibri" w:eastAsia="Open Sans" w:hAnsi="Calibri" w:cs="Calibri"/>
          <w:color w:val="050505"/>
          <w:sz w:val="18"/>
          <w:szCs w:val="18"/>
        </w:rPr>
        <w:t xml:space="preserve"> and scaling elastic pools as per the demand.</w:t>
      </w:r>
    </w:p>
    <w:p w14:paraId="3F80A05A" w14:textId="66898CD7" w:rsidR="00FF279B" w:rsidRPr="005A645D" w:rsidRDefault="00873202" w:rsidP="005A645D">
      <w:pPr>
        <w:pStyle w:val="p"/>
        <w:numPr>
          <w:ilvl w:val="0"/>
          <w:numId w:val="32"/>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Troubleshooting performance issues using AZURE monitoring.</w:t>
      </w:r>
    </w:p>
    <w:p w14:paraId="5142D370" w14:textId="77777777" w:rsidR="00F96A07" w:rsidRPr="005A645D" w:rsidRDefault="00F96A07" w:rsidP="005A645D">
      <w:pPr>
        <w:pStyle w:val="div"/>
        <w:spacing w:line="400" w:lineRule="exact"/>
        <w:rPr>
          <w:rFonts w:ascii="Calibri" w:eastAsia="Open Sans" w:hAnsi="Calibri" w:cs="Calibri"/>
          <w:color w:val="050505"/>
          <w:sz w:val="18"/>
          <w:szCs w:val="18"/>
        </w:rPr>
      </w:pPr>
    </w:p>
    <w:tbl>
      <w:tblPr>
        <w:tblStyle w:val="skn-slo7parent-containerheading"/>
        <w:tblW w:w="0" w:type="auto"/>
        <w:tblCellSpacing w:w="0" w:type="dxa"/>
        <w:tblCellMar>
          <w:left w:w="0" w:type="dxa"/>
          <w:right w:w="0" w:type="dxa"/>
        </w:tblCellMar>
        <w:tblLook w:val="05E0" w:firstRow="1" w:lastRow="1" w:firstColumn="1" w:lastColumn="1" w:noHBand="0" w:noVBand="1"/>
      </w:tblPr>
      <w:tblGrid>
        <w:gridCol w:w="1572"/>
      </w:tblGrid>
      <w:tr w:rsidR="005722C7" w:rsidRPr="005A645D" w14:paraId="6BF5D691"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37C06BD7" w14:textId="201E8E6B" w:rsidR="005722C7" w:rsidRPr="005A645D" w:rsidRDefault="001B04B0">
            <w:pPr>
              <w:rPr>
                <w:rFonts w:ascii="Calibri" w:eastAsia="Open Sans" w:hAnsi="Calibri" w:cs="Calibri"/>
                <w:color w:val="050505"/>
                <w:sz w:val="20"/>
                <w:szCs w:val="20"/>
              </w:rPr>
            </w:pPr>
            <w:r w:rsidRPr="005A645D">
              <w:rPr>
                <w:rStyle w:val="skn-slo7parent-containerheadingsectiontitle"/>
                <w:rFonts w:ascii="Calibri" w:eastAsia="Poppins" w:hAnsi="Calibri" w:cs="Calibri"/>
                <w:b/>
                <w:bCs/>
                <w:caps/>
                <w:color w:val="050505"/>
                <w:spacing w:val="5"/>
                <w:sz w:val="20"/>
                <w:szCs w:val="20"/>
              </w:rPr>
              <w:t>Technical Skills</w:t>
            </w:r>
          </w:p>
        </w:tc>
      </w:tr>
    </w:tbl>
    <w:p w14:paraId="5135731C" w14:textId="77777777" w:rsidR="005722C7" w:rsidRPr="00902040" w:rsidRDefault="00C46538">
      <w:pPr>
        <w:pStyle w:val="div"/>
        <w:spacing w:line="200" w:lineRule="exact"/>
        <w:rPr>
          <w:rFonts w:ascii="Calibri" w:eastAsia="Open Sans" w:hAnsi="Calibri" w:cs="Calibri"/>
          <w:color w:val="050505"/>
          <w:sz w:val="22"/>
          <w:szCs w:val="22"/>
        </w:rPr>
      </w:pPr>
      <w:r w:rsidRPr="00902040">
        <w:rPr>
          <w:rFonts w:ascii="Calibri" w:eastAsia="Open Sans" w:hAnsi="Calibri" w:cs="Calibri"/>
          <w:color w:val="050505"/>
          <w:sz w:val="22"/>
          <w:szCs w:val="22"/>
        </w:rPr>
        <w:t> </w:t>
      </w:r>
    </w:p>
    <w:p w14:paraId="69995A8E" w14:textId="0196FBD6"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OS</w:t>
      </w:r>
      <w:r w:rsidRPr="005A645D">
        <w:rPr>
          <w:rFonts w:ascii="Calibri" w:eastAsia="Open Sans" w:hAnsi="Calibri" w:cs="Calibri"/>
          <w:color w:val="050505"/>
          <w:sz w:val="18"/>
          <w:szCs w:val="18"/>
        </w:rPr>
        <w:tab/>
      </w:r>
      <w:r w:rsidR="005A645D">
        <w:rPr>
          <w:rFonts w:ascii="Calibri" w:eastAsia="Open Sans" w:hAnsi="Calibri" w:cs="Calibri"/>
          <w:color w:val="050505"/>
          <w:sz w:val="18"/>
          <w:szCs w:val="18"/>
        </w:rPr>
        <w:t xml:space="preserve">                </w:t>
      </w:r>
      <w:proofErr w:type="gramStart"/>
      <w:r w:rsidR="005A645D">
        <w:rPr>
          <w:rFonts w:ascii="Calibri" w:eastAsia="Open Sans" w:hAnsi="Calibri" w:cs="Calibri"/>
          <w:color w:val="050505"/>
          <w:sz w:val="18"/>
          <w:szCs w:val="18"/>
        </w:rPr>
        <w:t xml:space="preserve">  :</w:t>
      </w:r>
      <w:proofErr w:type="gramEnd"/>
      <w:r w:rsidR="005A645D">
        <w:rPr>
          <w:rFonts w:ascii="Calibri" w:eastAsia="Open Sans" w:hAnsi="Calibri" w:cs="Calibri"/>
          <w:color w:val="050505"/>
          <w:sz w:val="18"/>
          <w:szCs w:val="18"/>
        </w:rPr>
        <w:t xml:space="preserve"> </w:t>
      </w:r>
      <w:r w:rsidRPr="005A645D">
        <w:rPr>
          <w:rFonts w:ascii="Calibri" w:eastAsia="Open Sans" w:hAnsi="Calibri" w:cs="Calibri"/>
          <w:color w:val="050505"/>
          <w:sz w:val="18"/>
          <w:szCs w:val="18"/>
        </w:rPr>
        <w:t xml:space="preserve">Windows Server 2003, 2008, 2012, 2016, 2019, Linux </w:t>
      </w:r>
    </w:p>
    <w:p w14:paraId="3B33F36C" w14:textId="674D319F"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Databases</w:t>
      </w:r>
      <w:r w:rsidRPr="005A645D">
        <w:rPr>
          <w:rFonts w:ascii="Calibri" w:eastAsia="Open Sans" w:hAnsi="Calibri" w:cs="Calibri"/>
          <w:color w:val="050505"/>
          <w:sz w:val="18"/>
          <w:szCs w:val="18"/>
        </w:rPr>
        <w:tab/>
        <w:t>:</w:t>
      </w:r>
      <w:r w:rsidR="005A645D">
        <w:rPr>
          <w:rFonts w:ascii="Calibri" w:eastAsia="Open Sans" w:hAnsi="Calibri" w:cs="Calibri"/>
          <w:color w:val="050505"/>
          <w:sz w:val="18"/>
          <w:szCs w:val="18"/>
        </w:rPr>
        <w:t xml:space="preserve"> </w:t>
      </w:r>
      <w:r w:rsidRPr="005A645D">
        <w:rPr>
          <w:rFonts w:ascii="Calibri" w:eastAsia="Open Sans" w:hAnsi="Calibri" w:cs="Calibri"/>
          <w:color w:val="050505"/>
          <w:sz w:val="18"/>
          <w:szCs w:val="18"/>
        </w:rPr>
        <w:t>SQL Server 2000, 2005, 2008R2, 2012, 2014, 2016, 2019, 2022</w:t>
      </w:r>
    </w:p>
    <w:p w14:paraId="6362A5C4" w14:textId="450E20F1" w:rsidR="00200B4F" w:rsidRPr="005A645D" w:rsidRDefault="00F22592"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                                     </w:t>
      </w:r>
      <w:r w:rsidR="00DC3351" w:rsidRPr="005A645D">
        <w:rPr>
          <w:rFonts w:ascii="Calibri" w:eastAsia="Open Sans" w:hAnsi="Calibri" w:cs="Calibri"/>
          <w:color w:val="050505"/>
          <w:sz w:val="18"/>
          <w:szCs w:val="18"/>
        </w:rPr>
        <w:t xml:space="preserve"> </w:t>
      </w:r>
      <w:r w:rsidR="00200B4F" w:rsidRPr="005A645D">
        <w:rPr>
          <w:rFonts w:ascii="Calibri" w:eastAsia="Open Sans" w:hAnsi="Calibri" w:cs="Calibri"/>
          <w:color w:val="050505"/>
          <w:sz w:val="18"/>
          <w:szCs w:val="18"/>
        </w:rPr>
        <w:t>Azure SQL and Azure Managed Instance, GCP Cloud SQL, Mongo DB</w:t>
      </w:r>
      <w:r w:rsidR="00F60C5C" w:rsidRPr="005A645D">
        <w:rPr>
          <w:rFonts w:ascii="Calibri" w:eastAsia="Open Sans" w:hAnsi="Calibri" w:cs="Calibri"/>
          <w:color w:val="050505"/>
          <w:sz w:val="18"/>
          <w:szCs w:val="18"/>
        </w:rPr>
        <w:t>, Cosmos DB</w:t>
      </w:r>
      <w:r w:rsidR="006B71CD" w:rsidRPr="005A645D">
        <w:rPr>
          <w:rFonts w:ascii="Calibri" w:eastAsia="Open Sans" w:hAnsi="Calibri" w:cs="Calibri"/>
          <w:color w:val="050505"/>
          <w:sz w:val="18"/>
          <w:szCs w:val="18"/>
        </w:rPr>
        <w:t xml:space="preserve">, MySQL, PostgreSQL                     </w:t>
      </w:r>
    </w:p>
    <w:p w14:paraId="5A7E4B4F" w14:textId="34C13E4E"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Scripting</w:t>
      </w:r>
      <w:r w:rsidRPr="005A645D">
        <w:rPr>
          <w:rFonts w:ascii="Calibri" w:eastAsia="Open Sans" w:hAnsi="Calibri" w:cs="Calibri"/>
          <w:color w:val="050505"/>
          <w:sz w:val="18"/>
          <w:szCs w:val="18"/>
        </w:rPr>
        <w:tab/>
      </w:r>
      <w:r w:rsidR="005A645D" w:rsidRPr="005A645D">
        <w:rPr>
          <w:rFonts w:ascii="Calibri" w:eastAsia="Open Sans" w:hAnsi="Calibri" w:cs="Calibri"/>
          <w:color w:val="050505"/>
          <w:sz w:val="18"/>
          <w:szCs w:val="18"/>
        </w:rPr>
        <w:tab/>
        <w:t>: T</w:t>
      </w:r>
      <w:r w:rsidRPr="005A645D">
        <w:rPr>
          <w:rFonts w:ascii="Calibri" w:eastAsia="Open Sans" w:hAnsi="Calibri" w:cs="Calibri"/>
          <w:color w:val="050505"/>
          <w:sz w:val="18"/>
          <w:szCs w:val="18"/>
        </w:rPr>
        <w:t>-SQL, PowerShell</w:t>
      </w:r>
    </w:p>
    <w:p w14:paraId="3A1C003F" w14:textId="37F10F2F"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BI</w:t>
      </w:r>
      <w:r w:rsidRPr="005A645D">
        <w:rPr>
          <w:rFonts w:ascii="Calibri" w:eastAsia="Open Sans" w:hAnsi="Calibri" w:cs="Calibri"/>
          <w:color w:val="050505"/>
          <w:sz w:val="18"/>
          <w:szCs w:val="18"/>
        </w:rPr>
        <w:tab/>
      </w:r>
      <w:r w:rsidR="005A645D" w:rsidRPr="005A645D">
        <w:rPr>
          <w:rFonts w:ascii="Calibri" w:eastAsia="Open Sans" w:hAnsi="Calibri" w:cs="Calibri"/>
          <w:color w:val="050505"/>
          <w:sz w:val="18"/>
          <w:szCs w:val="18"/>
        </w:rPr>
        <w:tab/>
        <w:t>: SSIS</w:t>
      </w:r>
      <w:r w:rsidRPr="005A645D">
        <w:rPr>
          <w:rFonts w:ascii="Calibri" w:eastAsia="Open Sans" w:hAnsi="Calibri" w:cs="Calibri"/>
          <w:color w:val="050505"/>
          <w:sz w:val="18"/>
          <w:szCs w:val="18"/>
        </w:rPr>
        <w:t>, SSAS and SSRS</w:t>
      </w:r>
      <w:r w:rsidR="00DC3351" w:rsidRPr="005A645D">
        <w:rPr>
          <w:rFonts w:ascii="Calibri" w:eastAsia="Open Sans" w:hAnsi="Calibri" w:cs="Calibri"/>
          <w:color w:val="050505"/>
          <w:sz w:val="18"/>
          <w:szCs w:val="18"/>
        </w:rPr>
        <w:t xml:space="preserve"> </w:t>
      </w:r>
      <w:r w:rsidR="00C62CA3" w:rsidRPr="005A645D">
        <w:rPr>
          <w:rFonts w:ascii="Calibri" w:eastAsia="Open Sans" w:hAnsi="Calibri" w:cs="Calibri"/>
          <w:color w:val="050505"/>
          <w:sz w:val="18"/>
          <w:szCs w:val="18"/>
        </w:rPr>
        <w:t>Administration</w:t>
      </w:r>
    </w:p>
    <w:p w14:paraId="5F4255F7" w14:textId="298D92A8"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Monitoring Tools</w:t>
      </w:r>
      <w:r w:rsidR="005A645D" w:rsidRPr="005A645D">
        <w:rPr>
          <w:rFonts w:ascii="Calibri" w:eastAsia="Open Sans" w:hAnsi="Calibri" w:cs="Calibri"/>
          <w:color w:val="050505"/>
          <w:sz w:val="18"/>
          <w:szCs w:val="18"/>
        </w:rPr>
        <w:tab/>
        <w:t>: Sentry</w:t>
      </w:r>
      <w:r w:rsidR="00D31D21" w:rsidRPr="005A645D">
        <w:rPr>
          <w:rFonts w:ascii="Calibri" w:eastAsia="Open Sans" w:hAnsi="Calibri" w:cs="Calibri"/>
          <w:color w:val="050505"/>
          <w:sz w:val="18"/>
          <w:szCs w:val="18"/>
        </w:rPr>
        <w:t xml:space="preserve"> One</w:t>
      </w:r>
      <w:r w:rsidRPr="005A645D">
        <w:rPr>
          <w:rFonts w:ascii="Calibri" w:eastAsia="Open Sans" w:hAnsi="Calibri" w:cs="Calibri"/>
          <w:color w:val="050505"/>
          <w:sz w:val="18"/>
          <w:szCs w:val="18"/>
        </w:rPr>
        <w:t>, DBMON, Activity Monitor</w:t>
      </w:r>
    </w:p>
    <w:p w14:paraId="0EE8BFD9" w14:textId="5FA56954"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Backup Tools</w:t>
      </w:r>
      <w:r w:rsidR="005A645D" w:rsidRPr="005A645D">
        <w:rPr>
          <w:rFonts w:ascii="Calibri" w:eastAsia="Open Sans" w:hAnsi="Calibri" w:cs="Calibri"/>
          <w:color w:val="050505"/>
          <w:sz w:val="18"/>
          <w:szCs w:val="18"/>
        </w:rPr>
        <w:tab/>
        <w:t>: SNAP</w:t>
      </w:r>
      <w:r w:rsidRPr="005A645D">
        <w:rPr>
          <w:rFonts w:ascii="Calibri" w:eastAsia="Open Sans" w:hAnsi="Calibri" w:cs="Calibri"/>
          <w:color w:val="050505"/>
          <w:sz w:val="18"/>
          <w:szCs w:val="18"/>
        </w:rPr>
        <w:t xml:space="preserve"> Manager</w:t>
      </w:r>
    </w:p>
    <w:p w14:paraId="12149684" w14:textId="1CE15239"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Applications             </w:t>
      </w:r>
      <w:r w:rsidRPr="005A645D">
        <w:rPr>
          <w:rFonts w:ascii="Calibri" w:eastAsia="Open Sans" w:hAnsi="Calibri" w:cs="Calibri"/>
          <w:color w:val="050505"/>
          <w:sz w:val="18"/>
          <w:szCs w:val="18"/>
        </w:rPr>
        <w:tab/>
        <w:t>:MS-Office, Slack, Microsoft Teams, SharePoint</w:t>
      </w:r>
    </w:p>
    <w:p w14:paraId="3ADEFFA6" w14:textId="1D4844CF"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Ticketing Tools  </w:t>
      </w:r>
      <w:r w:rsidR="00F22592" w:rsidRPr="005A645D">
        <w:rPr>
          <w:rFonts w:ascii="Calibri" w:eastAsia="Open Sans" w:hAnsi="Calibri" w:cs="Calibri"/>
          <w:color w:val="050505"/>
          <w:sz w:val="18"/>
          <w:szCs w:val="18"/>
        </w:rPr>
        <w:t xml:space="preserve">   </w:t>
      </w:r>
      <w:r w:rsidR="00D16B1E" w:rsidRPr="005A645D">
        <w:rPr>
          <w:rFonts w:ascii="Calibri" w:eastAsia="Open Sans" w:hAnsi="Calibri" w:cs="Calibri"/>
          <w:color w:val="050505"/>
          <w:sz w:val="18"/>
          <w:szCs w:val="18"/>
        </w:rPr>
        <w:t xml:space="preserve"> </w:t>
      </w:r>
      <w:r w:rsidR="005A645D" w:rsidRPr="005A645D">
        <w:rPr>
          <w:rFonts w:ascii="Calibri" w:eastAsia="Open Sans" w:hAnsi="Calibri" w:cs="Calibri"/>
          <w:color w:val="050505"/>
          <w:sz w:val="18"/>
          <w:szCs w:val="18"/>
        </w:rPr>
        <w:t xml:space="preserve"> </w:t>
      </w:r>
      <w:proofErr w:type="gramStart"/>
      <w:r w:rsidR="005A645D">
        <w:rPr>
          <w:rFonts w:ascii="Calibri" w:eastAsia="Open Sans" w:hAnsi="Calibri" w:cs="Calibri"/>
          <w:color w:val="050505"/>
          <w:sz w:val="18"/>
          <w:szCs w:val="18"/>
        </w:rPr>
        <w:t xml:space="preserve">  </w:t>
      </w:r>
      <w:r w:rsidR="005A645D" w:rsidRPr="005A645D">
        <w:rPr>
          <w:rFonts w:ascii="Calibri" w:eastAsia="Open Sans" w:hAnsi="Calibri" w:cs="Calibri"/>
          <w:color w:val="050505"/>
          <w:sz w:val="18"/>
          <w:szCs w:val="18"/>
        </w:rPr>
        <w:t>:</w:t>
      </w:r>
      <w:proofErr w:type="gramEnd"/>
      <w:r w:rsidR="005A645D" w:rsidRPr="005A645D">
        <w:rPr>
          <w:rFonts w:ascii="Calibri" w:eastAsia="Open Sans" w:hAnsi="Calibri" w:cs="Calibri"/>
          <w:color w:val="050505"/>
          <w:sz w:val="18"/>
          <w:szCs w:val="18"/>
        </w:rPr>
        <w:t xml:space="preserve"> ServiceNow</w:t>
      </w:r>
      <w:r w:rsidRPr="005A645D">
        <w:rPr>
          <w:rFonts w:ascii="Calibri" w:eastAsia="Open Sans" w:hAnsi="Calibri" w:cs="Calibri"/>
          <w:color w:val="050505"/>
          <w:sz w:val="18"/>
          <w:szCs w:val="18"/>
        </w:rPr>
        <w:t>, BMC Remedy, SM9</w:t>
      </w:r>
    </w:p>
    <w:p w14:paraId="2CF2EF2B" w14:textId="0C3ED323"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High Availability </w:t>
      </w:r>
      <w:r w:rsidRPr="005A645D">
        <w:rPr>
          <w:rFonts w:ascii="Calibri" w:eastAsia="Open Sans" w:hAnsi="Calibri" w:cs="Calibri"/>
          <w:color w:val="050505"/>
          <w:sz w:val="18"/>
          <w:szCs w:val="18"/>
        </w:rPr>
        <w:tab/>
        <w:t>:</w:t>
      </w:r>
      <w:r w:rsidR="005A645D">
        <w:rPr>
          <w:rFonts w:ascii="Calibri" w:eastAsia="Open Sans" w:hAnsi="Calibri" w:cs="Calibri"/>
          <w:color w:val="050505"/>
          <w:sz w:val="18"/>
          <w:szCs w:val="18"/>
        </w:rPr>
        <w:t xml:space="preserve"> </w:t>
      </w:r>
      <w:r w:rsidRPr="005A645D">
        <w:rPr>
          <w:rFonts w:ascii="Calibri" w:eastAsia="Open Sans" w:hAnsi="Calibri" w:cs="Calibri"/>
          <w:color w:val="050505"/>
          <w:sz w:val="18"/>
          <w:szCs w:val="18"/>
        </w:rPr>
        <w:t xml:space="preserve">Log shipping, Mirroring, Replication, Clustering and </w:t>
      </w:r>
      <w:r w:rsidR="005A645D" w:rsidRPr="005A645D">
        <w:rPr>
          <w:rFonts w:ascii="Calibri" w:eastAsia="Open Sans" w:hAnsi="Calibri" w:cs="Calibri"/>
          <w:color w:val="050505"/>
          <w:sz w:val="18"/>
          <w:szCs w:val="18"/>
        </w:rPr>
        <w:t>Always On</w:t>
      </w:r>
      <w:r w:rsidR="00DC3351" w:rsidRPr="005A645D">
        <w:rPr>
          <w:rFonts w:ascii="Calibri" w:eastAsia="Open Sans" w:hAnsi="Calibri" w:cs="Calibri"/>
          <w:color w:val="050505"/>
          <w:sz w:val="18"/>
          <w:szCs w:val="18"/>
        </w:rPr>
        <w:t xml:space="preserve"> availability groups. </w:t>
      </w:r>
      <w:r w:rsidR="00F22592" w:rsidRPr="005A645D">
        <w:rPr>
          <w:rFonts w:ascii="Calibri" w:eastAsia="Open Sans" w:hAnsi="Calibri" w:cs="Calibri"/>
          <w:color w:val="050505"/>
          <w:sz w:val="18"/>
          <w:szCs w:val="18"/>
        </w:rPr>
        <w:t xml:space="preserve">                                                 </w:t>
      </w:r>
    </w:p>
    <w:p w14:paraId="419F0721" w14:textId="0F255E19" w:rsidR="00200B4F" w:rsidRPr="005A645D" w:rsidRDefault="00200B4F" w:rsidP="00F22592">
      <w:pPr>
        <w:pStyle w:val="p"/>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Cloud Services</w:t>
      </w:r>
      <w:r w:rsidR="00F22592" w:rsidRPr="005A645D">
        <w:rPr>
          <w:rFonts w:ascii="Calibri" w:eastAsia="Open Sans" w:hAnsi="Calibri" w:cs="Calibri"/>
          <w:color w:val="050505"/>
          <w:sz w:val="18"/>
          <w:szCs w:val="18"/>
        </w:rPr>
        <w:t xml:space="preserve">  </w:t>
      </w:r>
      <w:r w:rsidR="002801F9" w:rsidRPr="005A645D">
        <w:rPr>
          <w:rFonts w:ascii="Calibri" w:eastAsia="Open Sans" w:hAnsi="Calibri" w:cs="Calibri"/>
          <w:color w:val="050505"/>
          <w:sz w:val="18"/>
          <w:szCs w:val="18"/>
        </w:rPr>
        <w:t xml:space="preserve">     </w:t>
      </w:r>
      <w:proofErr w:type="gramStart"/>
      <w:r w:rsidR="002801F9" w:rsidRPr="005A645D">
        <w:rPr>
          <w:rFonts w:ascii="Calibri" w:eastAsia="Open Sans" w:hAnsi="Calibri" w:cs="Calibri"/>
          <w:color w:val="050505"/>
          <w:sz w:val="18"/>
          <w:szCs w:val="18"/>
        </w:rPr>
        <w:t xml:space="preserve"> </w:t>
      </w:r>
      <w:r w:rsidR="005A645D" w:rsidRPr="005A645D">
        <w:rPr>
          <w:rFonts w:ascii="Calibri" w:eastAsia="Open Sans" w:hAnsi="Calibri" w:cs="Calibri"/>
          <w:color w:val="050505"/>
          <w:sz w:val="18"/>
          <w:szCs w:val="18"/>
        </w:rPr>
        <w:t xml:space="preserve"> :</w:t>
      </w:r>
      <w:proofErr w:type="gramEnd"/>
      <w:r w:rsidR="005A645D" w:rsidRPr="005A645D">
        <w:rPr>
          <w:rFonts w:ascii="Calibri" w:eastAsia="Open Sans" w:hAnsi="Calibri" w:cs="Calibri"/>
          <w:color w:val="050505"/>
          <w:sz w:val="18"/>
          <w:szCs w:val="18"/>
        </w:rPr>
        <w:t xml:space="preserve"> IaaS</w:t>
      </w:r>
      <w:r w:rsidRPr="005A645D">
        <w:rPr>
          <w:rFonts w:ascii="Calibri" w:eastAsia="Open Sans" w:hAnsi="Calibri" w:cs="Calibri"/>
          <w:color w:val="050505"/>
          <w:sz w:val="18"/>
          <w:szCs w:val="18"/>
        </w:rPr>
        <w:t>, PaaS, DMS, Azure SQL, Azure Managed Instance, Azure Data Factory</w:t>
      </w:r>
      <w:r w:rsidR="002801F9" w:rsidRPr="005A645D">
        <w:rPr>
          <w:rFonts w:ascii="Calibri" w:eastAsia="Open Sans" w:hAnsi="Calibri" w:cs="Calibri"/>
          <w:color w:val="050505"/>
          <w:sz w:val="18"/>
          <w:szCs w:val="18"/>
        </w:rPr>
        <w:t>, AWS, GCP</w:t>
      </w:r>
    </w:p>
    <w:p w14:paraId="60AE55A5" w14:textId="77777777" w:rsidR="00365D58" w:rsidRPr="005A645D" w:rsidRDefault="00365D58" w:rsidP="00754D7F">
      <w:pPr>
        <w:pStyle w:val="skn-slo7sectionnotpubl-secparagraphnth-last-child2space-after-paragraph"/>
        <w:spacing w:line="280" w:lineRule="atLeast"/>
        <w:rPr>
          <w:rFonts w:ascii="Calibri" w:eastAsia="Open Sans" w:hAnsi="Calibri" w:cs="Calibri"/>
          <w:color w:val="050505"/>
          <w:sz w:val="18"/>
          <w:szCs w:val="18"/>
        </w:rPr>
      </w:pPr>
    </w:p>
    <w:p w14:paraId="492239D9" w14:textId="77777777" w:rsidR="00754D7F" w:rsidRPr="005A645D" w:rsidRDefault="00754D7F" w:rsidP="00200B4F">
      <w:pPr>
        <w:pStyle w:val="div"/>
        <w:spacing w:line="300" w:lineRule="exact"/>
        <w:ind w:firstLine="720"/>
        <w:rPr>
          <w:rFonts w:ascii="Calibri" w:eastAsia="Open Sans" w:hAnsi="Calibri" w:cs="Calibri"/>
          <w:color w:val="050505"/>
          <w:sz w:val="18"/>
          <w:szCs w:val="18"/>
        </w:rPr>
      </w:pPr>
    </w:p>
    <w:tbl>
      <w:tblPr>
        <w:tblStyle w:val="skn-slo7content-containerheading"/>
        <w:tblW w:w="0" w:type="auto"/>
        <w:tblCellSpacing w:w="0" w:type="dxa"/>
        <w:tblCellMar>
          <w:left w:w="0" w:type="dxa"/>
          <w:right w:w="0" w:type="dxa"/>
        </w:tblCellMar>
        <w:tblLook w:val="05E0" w:firstRow="1" w:lastRow="1" w:firstColumn="1" w:lastColumn="1" w:noHBand="0" w:noVBand="1"/>
      </w:tblPr>
      <w:tblGrid>
        <w:gridCol w:w="1061"/>
      </w:tblGrid>
      <w:tr w:rsidR="005722C7" w:rsidRPr="005A645D" w14:paraId="5EAC6499"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73D8C938" w14:textId="2D3C6F9B" w:rsidR="005722C7" w:rsidRPr="005A645D" w:rsidRDefault="00C46538">
            <w:pPr>
              <w:rPr>
                <w:rFonts w:ascii="Calibri" w:eastAsia="Open Sans" w:hAnsi="Calibri" w:cs="Calibri"/>
                <w:color w:val="050505"/>
                <w:sz w:val="20"/>
                <w:szCs w:val="20"/>
              </w:rPr>
            </w:pPr>
            <w:r w:rsidRPr="005A645D">
              <w:rPr>
                <w:rStyle w:val="skn-slo7content-containerheadingsectiontitle"/>
                <w:rFonts w:ascii="Calibri" w:eastAsia="Poppins" w:hAnsi="Calibri" w:cs="Calibri"/>
                <w:b/>
                <w:bCs/>
                <w:caps/>
                <w:color w:val="050505"/>
                <w:spacing w:val="5"/>
                <w:sz w:val="20"/>
                <w:szCs w:val="20"/>
              </w:rPr>
              <w:t>Experience</w:t>
            </w:r>
          </w:p>
        </w:tc>
      </w:tr>
    </w:tbl>
    <w:p w14:paraId="169C3A25" w14:textId="77777777" w:rsidR="005722C7" w:rsidRPr="005A645D" w:rsidRDefault="00C46538">
      <w:pPr>
        <w:pStyle w:val="div"/>
        <w:spacing w:line="200" w:lineRule="exact"/>
        <w:rPr>
          <w:rStyle w:val="skn-slo7clr-pickr"/>
          <w:rFonts w:ascii="Calibri" w:eastAsia="Poppins" w:hAnsi="Calibri" w:cs="Calibri"/>
          <w:b/>
          <w:bCs/>
          <w:sz w:val="20"/>
          <w:szCs w:val="20"/>
        </w:rPr>
      </w:pPr>
      <w:r w:rsidRPr="005A645D">
        <w:rPr>
          <w:rFonts w:ascii="Calibri" w:eastAsia="Open Sans" w:hAnsi="Calibri" w:cs="Calibri"/>
          <w:color w:val="050505"/>
          <w:sz w:val="20"/>
          <w:szCs w:val="20"/>
        </w:rPr>
        <w:t> </w:t>
      </w:r>
    </w:p>
    <w:p w14:paraId="1C0A64D5" w14:textId="4237E08E" w:rsidR="00211EC8" w:rsidRPr="005A645D" w:rsidRDefault="00211EC8" w:rsidP="00211EC8">
      <w:pPr>
        <w:pStyle w:val="div"/>
        <w:spacing w:line="200" w:lineRule="exact"/>
        <w:rPr>
          <w:rStyle w:val="span"/>
          <w:rFonts w:ascii="Calibri" w:eastAsia="Open Sans" w:hAnsi="Calibri" w:cs="Calibri"/>
          <w:color w:val="050505"/>
          <w:sz w:val="20"/>
          <w:szCs w:val="20"/>
        </w:rPr>
      </w:pPr>
      <w:r w:rsidRPr="005A645D">
        <w:rPr>
          <w:rStyle w:val="skn-slo7clr-pickr"/>
          <w:rFonts w:ascii="Calibri" w:eastAsia="Poppins" w:hAnsi="Calibri" w:cs="Calibri"/>
          <w:b/>
          <w:bCs/>
          <w:sz w:val="20"/>
          <w:szCs w:val="20"/>
        </w:rPr>
        <w:t xml:space="preserve">Northern Trust Corporation, Chicago, IL        </w:t>
      </w:r>
      <w:r w:rsidR="005A645D" w:rsidRPr="005A645D">
        <w:rPr>
          <w:rStyle w:val="skn-slo7clr-pickr"/>
          <w:rFonts w:ascii="Calibri" w:eastAsia="Poppins" w:hAnsi="Calibri" w:cs="Calibri"/>
          <w:b/>
          <w:bCs/>
          <w:sz w:val="20"/>
          <w:szCs w:val="20"/>
        </w:rPr>
        <w:t xml:space="preserve">                                                                                                       </w:t>
      </w:r>
      <w:r w:rsidR="005A645D">
        <w:rPr>
          <w:rStyle w:val="skn-slo7clr-pickr"/>
          <w:rFonts w:ascii="Calibri" w:eastAsia="Poppins" w:hAnsi="Calibri" w:cs="Calibri"/>
          <w:b/>
          <w:bCs/>
          <w:sz w:val="20"/>
          <w:szCs w:val="20"/>
        </w:rPr>
        <w:t xml:space="preserve">                    </w:t>
      </w:r>
      <w:r w:rsidR="005A645D" w:rsidRPr="005A645D">
        <w:rPr>
          <w:rStyle w:val="skn-slo7clr-pickr"/>
          <w:rFonts w:ascii="Calibri" w:eastAsia="Poppins" w:hAnsi="Calibri" w:cs="Calibri"/>
          <w:b/>
          <w:bCs/>
          <w:sz w:val="20"/>
          <w:szCs w:val="20"/>
        </w:rPr>
        <w:t xml:space="preserve">      </w:t>
      </w:r>
      <w:r w:rsidR="00FA2585" w:rsidRPr="005A645D">
        <w:rPr>
          <w:rStyle w:val="span"/>
          <w:rFonts w:ascii="Calibri" w:eastAsia="Open Sans" w:hAnsi="Calibri" w:cs="Calibri"/>
          <w:sz w:val="20"/>
          <w:szCs w:val="20"/>
        </w:rPr>
        <w:t>April</w:t>
      </w:r>
      <w:r w:rsidRPr="005A645D">
        <w:rPr>
          <w:rStyle w:val="span"/>
          <w:rFonts w:ascii="Calibri" w:eastAsia="Open Sans" w:hAnsi="Calibri" w:cs="Calibri"/>
          <w:sz w:val="20"/>
          <w:szCs w:val="20"/>
        </w:rPr>
        <w:t xml:space="preserve"> 2024 to till now</w:t>
      </w:r>
    </w:p>
    <w:p w14:paraId="695D047E" w14:textId="06C2FAE2" w:rsidR="00211EC8" w:rsidRPr="005A645D" w:rsidRDefault="00211EC8" w:rsidP="00211EC8">
      <w:pPr>
        <w:pStyle w:val="skn-slo7disp-block"/>
        <w:spacing w:before="40" w:line="300" w:lineRule="atLeast"/>
        <w:rPr>
          <w:rStyle w:val="span"/>
          <w:rFonts w:ascii="Calibri" w:eastAsia="Open Sans" w:hAnsi="Calibri" w:cs="Calibri"/>
          <w:color w:val="050505"/>
          <w:sz w:val="20"/>
          <w:szCs w:val="20"/>
        </w:rPr>
      </w:pPr>
      <w:r w:rsidRPr="005A645D">
        <w:rPr>
          <w:rStyle w:val="span"/>
          <w:rFonts w:ascii="Calibri" w:eastAsia="Open Sans" w:hAnsi="Calibri" w:cs="Calibri"/>
          <w:color w:val="050505"/>
          <w:sz w:val="20"/>
          <w:szCs w:val="20"/>
        </w:rPr>
        <w:t>Northern Trust Corporation is an American </w:t>
      </w:r>
      <w:hyperlink r:id="rId10" w:tooltip="Financial services" w:history="1">
        <w:r w:rsidRPr="005A645D">
          <w:rPr>
            <w:rStyle w:val="span"/>
            <w:rFonts w:ascii="Calibri" w:eastAsia="Open Sans" w:hAnsi="Calibri" w:cs="Calibri"/>
            <w:color w:val="050505"/>
            <w:sz w:val="20"/>
            <w:szCs w:val="20"/>
          </w:rPr>
          <w:t>financial services</w:t>
        </w:r>
      </w:hyperlink>
      <w:r w:rsidRPr="005A645D">
        <w:rPr>
          <w:rStyle w:val="span"/>
          <w:rFonts w:ascii="Calibri" w:eastAsia="Open Sans" w:hAnsi="Calibri" w:cs="Calibri"/>
          <w:color w:val="050505"/>
          <w:sz w:val="20"/>
          <w:szCs w:val="20"/>
        </w:rPr>
        <w:t> company headquartered in </w:t>
      </w:r>
      <w:hyperlink r:id="rId11" w:tooltip="Chicago" w:history="1">
        <w:r w:rsidRPr="005A645D">
          <w:rPr>
            <w:rStyle w:val="span"/>
            <w:rFonts w:ascii="Calibri" w:eastAsia="Open Sans" w:hAnsi="Calibri" w:cs="Calibri"/>
            <w:color w:val="050505"/>
            <w:sz w:val="20"/>
            <w:szCs w:val="20"/>
          </w:rPr>
          <w:t>Chicago</w:t>
        </w:r>
      </w:hyperlink>
      <w:r w:rsidRPr="005A645D">
        <w:rPr>
          <w:rStyle w:val="span"/>
          <w:rFonts w:ascii="Calibri" w:eastAsia="Open Sans" w:hAnsi="Calibri" w:cs="Calibri"/>
          <w:color w:val="050505"/>
          <w:sz w:val="20"/>
          <w:szCs w:val="20"/>
        </w:rPr>
        <w:t>, </w:t>
      </w:r>
      <w:hyperlink r:id="rId12" w:tooltip="Illinois" w:history="1">
        <w:r w:rsidRPr="005A645D">
          <w:rPr>
            <w:rStyle w:val="span"/>
            <w:rFonts w:ascii="Calibri" w:eastAsia="Open Sans" w:hAnsi="Calibri" w:cs="Calibri"/>
            <w:color w:val="050505"/>
            <w:sz w:val="20"/>
            <w:szCs w:val="20"/>
          </w:rPr>
          <w:t>Illinois</w:t>
        </w:r>
      </w:hyperlink>
      <w:r w:rsidRPr="005A645D">
        <w:rPr>
          <w:rStyle w:val="span"/>
          <w:rFonts w:ascii="Calibri" w:eastAsia="Open Sans" w:hAnsi="Calibri" w:cs="Calibri"/>
          <w:color w:val="050505"/>
          <w:sz w:val="20"/>
          <w:szCs w:val="20"/>
        </w:rPr>
        <w:t> that caters to corporations, institutional investors, and ultra-high net worth individuals. Northern Trust is one of the </w:t>
      </w:r>
      <w:hyperlink r:id="rId13" w:tooltip="List of largest banks in the United States" w:history="1">
        <w:r w:rsidRPr="005A645D">
          <w:rPr>
            <w:rStyle w:val="span"/>
            <w:rFonts w:ascii="Calibri" w:eastAsia="Open Sans" w:hAnsi="Calibri" w:cs="Calibri"/>
            <w:color w:val="050505"/>
            <w:sz w:val="20"/>
            <w:szCs w:val="20"/>
          </w:rPr>
          <w:t>largest banking institutions</w:t>
        </w:r>
      </w:hyperlink>
      <w:r w:rsidRPr="005A645D">
        <w:rPr>
          <w:rStyle w:val="span"/>
          <w:rFonts w:ascii="Calibri" w:eastAsia="Open Sans" w:hAnsi="Calibri" w:cs="Calibri"/>
          <w:color w:val="050505"/>
          <w:sz w:val="20"/>
          <w:szCs w:val="20"/>
        </w:rPr>
        <w:t> in the United States and one of the </w:t>
      </w:r>
      <w:hyperlink r:id="rId14" w:tooltip="List of oldest banks in continuous operation" w:history="1">
        <w:r w:rsidRPr="005A645D">
          <w:rPr>
            <w:rStyle w:val="span"/>
            <w:rFonts w:ascii="Calibri" w:eastAsia="Open Sans" w:hAnsi="Calibri" w:cs="Calibri"/>
            <w:color w:val="050505"/>
            <w:sz w:val="20"/>
            <w:szCs w:val="20"/>
          </w:rPr>
          <w:t>oldest banks in continuous operation</w:t>
        </w:r>
      </w:hyperlink>
      <w:r w:rsidRPr="005A645D">
        <w:rPr>
          <w:rStyle w:val="span"/>
          <w:rFonts w:ascii="Calibri" w:eastAsia="Open Sans" w:hAnsi="Calibri" w:cs="Calibri"/>
          <w:color w:val="050505"/>
          <w:sz w:val="20"/>
          <w:szCs w:val="20"/>
        </w:rPr>
        <w:t>.</w:t>
      </w:r>
    </w:p>
    <w:p w14:paraId="4941D705" w14:textId="77777777" w:rsidR="00211EC8" w:rsidRPr="005A645D" w:rsidRDefault="00211EC8" w:rsidP="00211EC8">
      <w:pPr>
        <w:pStyle w:val="p"/>
        <w:spacing w:line="280" w:lineRule="atLeast"/>
        <w:rPr>
          <w:rStyle w:val="span"/>
          <w:rFonts w:ascii="Calibri" w:eastAsia="Open Sans" w:hAnsi="Calibri" w:cs="Calibri"/>
          <w:b/>
          <w:bCs/>
          <w:color w:val="050505"/>
          <w:sz w:val="20"/>
          <w:szCs w:val="20"/>
        </w:rPr>
      </w:pPr>
    </w:p>
    <w:p w14:paraId="59A2399B" w14:textId="2E5DB0C1" w:rsidR="00211EC8" w:rsidRDefault="00211EC8" w:rsidP="00211EC8">
      <w:pPr>
        <w:pStyle w:val="p"/>
        <w:spacing w:line="280" w:lineRule="atLeast"/>
        <w:rPr>
          <w:rStyle w:val="span"/>
          <w:rFonts w:ascii="Calibri" w:eastAsia="Open Sans" w:hAnsi="Calibri" w:cs="Calibri"/>
          <w:b/>
          <w:bCs/>
          <w:color w:val="050505"/>
          <w:sz w:val="20"/>
          <w:szCs w:val="20"/>
        </w:rPr>
      </w:pPr>
      <w:r w:rsidRPr="005A645D">
        <w:rPr>
          <w:rStyle w:val="span"/>
          <w:rFonts w:ascii="Calibri" w:eastAsia="Open Sans" w:hAnsi="Calibri" w:cs="Calibri"/>
          <w:b/>
          <w:bCs/>
          <w:color w:val="050505"/>
          <w:sz w:val="20"/>
          <w:szCs w:val="20"/>
        </w:rPr>
        <w:t>Responsibilities:</w:t>
      </w:r>
      <w:r w:rsidR="005A645D">
        <w:rPr>
          <w:rStyle w:val="span"/>
          <w:rFonts w:ascii="Calibri" w:eastAsia="Open Sans" w:hAnsi="Calibri" w:cs="Calibri"/>
          <w:b/>
          <w:bCs/>
          <w:color w:val="050505"/>
          <w:sz w:val="20"/>
          <w:szCs w:val="20"/>
        </w:rPr>
        <w:t xml:space="preserve"> </w:t>
      </w:r>
    </w:p>
    <w:p w14:paraId="42C02DF2" w14:textId="77777777" w:rsidR="005A645D" w:rsidRPr="005A645D" w:rsidRDefault="005A645D" w:rsidP="00211EC8">
      <w:pPr>
        <w:pStyle w:val="p"/>
        <w:spacing w:line="280" w:lineRule="atLeast"/>
        <w:rPr>
          <w:rStyle w:val="span"/>
          <w:rFonts w:ascii="Calibri" w:eastAsia="Open Sans" w:hAnsi="Calibri" w:cs="Calibri"/>
          <w:b/>
          <w:bCs/>
          <w:color w:val="050505"/>
          <w:sz w:val="20"/>
          <w:szCs w:val="20"/>
        </w:rPr>
      </w:pPr>
    </w:p>
    <w:p w14:paraId="7B733722" w14:textId="37D988DF" w:rsidR="00211EC8"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Migrating database servers from on-premise data centers to AZURE IAAS and PAAS environments.</w:t>
      </w:r>
    </w:p>
    <w:p w14:paraId="74F954D9" w14:textId="4DF60203"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Upgrading Lagacy SQL servers to latest SQL server 2022 version. </w:t>
      </w:r>
    </w:p>
    <w:p w14:paraId="0D10E613" w14:textId="6E29F1D6"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Analyz</w:t>
      </w:r>
      <w:r w:rsidR="00665DD2" w:rsidRPr="005A645D">
        <w:rPr>
          <w:rStyle w:val="span"/>
          <w:rFonts w:ascii="Calibri" w:eastAsia="Open Sans" w:hAnsi="Calibri" w:cs="Calibri"/>
          <w:color w:val="050505"/>
          <w:sz w:val="18"/>
          <w:szCs w:val="18"/>
        </w:rPr>
        <w:t>ing</w:t>
      </w:r>
      <w:r w:rsidRPr="005A645D">
        <w:rPr>
          <w:rStyle w:val="span"/>
          <w:rFonts w:ascii="Calibri" w:eastAsia="Open Sans" w:hAnsi="Calibri" w:cs="Calibri"/>
          <w:color w:val="050505"/>
          <w:sz w:val="18"/>
          <w:szCs w:val="18"/>
        </w:rPr>
        <w:t xml:space="preserve"> the servers and databases using DMA tool before migration.</w:t>
      </w:r>
    </w:p>
    <w:p w14:paraId="5C57246B"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Fixing missing indexes and fine-tuned indexes as per the requirement.</w:t>
      </w:r>
    </w:p>
    <w:p w14:paraId="161CFB95"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Refreshed databases from one server to another server from AZURE portal and T-SQL scripts.</w:t>
      </w:r>
    </w:p>
    <w:p w14:paraId="13A17309"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Remediating SQL Servers from non-standard settings.</w:t>
      </w:r>
    </w:p>
    <w:p w14:paraId="10527A28" w14:textId="5A52211D" w:rsidR="005A758A" w:rsidRPr="005A645D" w:rsidRDefault="005A758A"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Creating KB articles on non-standard settings on SQL server.</w:t>
      </w:r>
    </w:p>
    <w:p w14:paraId="042209F4"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Troubleshooted access issues and performance issues after migration.</w:t>
      </w:r>
    </w:p>
    <w:p w14:paraId="28E47F3A"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Performed Disaster recovery of databases servers. </w:t>
      </w:r>
    </w:p>
    <w:p w14:paraId="60F1A6A4" w14:textId="701CD193" w:rsidR="00FA2585" w:rsidRPr="005A645D" w:rsidRDefault="00FA2585" w:rsidP="005A645D">
      <w:pPr>
        <w:pStyle w:val="p"/>
        <w:numPr>
          <w:ilvl w:val="0"/>
          <w:numId w:val="33"/>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Configur</w:t>
      </w:r>
      <w:r w:rsidR="00665DD2" w:rsidRPr="005A645D">
        <w:rPr>
          <w:rFonts w:ascii="Calibri" w:eastAsia="Open Sans" w:hAnsi="Calibri" w:cs="Calibri"/>
          <w:color w:val="050505"/>
          <w:sz w:val="18"/>
          <w:szCs w:val="18"/>
        </w:rPr>
        <w:t>ing High availability and DR solutions using Always</w:t>
      </w:r>
      <w:r w:rsidRPr="005A645D">
        <w:rPr>
          <w:rFonts w:ascii="Calibri" w:eastAsia="Open Sans" w:hAnsi="Calibri" w:cs="Calibri"/>
          <w:color w:val="050505"/>
          <w:sz w:val="18"/>
          <w:szCs w:val="18"/>
        </w:rPr>
        <w:t xml:space="preserve"> on availability groups. </w:t>
      </w:r>
    </w:p>
    <w:p w14:paraId="3192C1DD"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Having extensive experience and troubleshooting skills in snapshot, transactional and merge replication.</w:t>
      </w:r>
    </w:p>
    <w:p w14:paraId="6623FE6B"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 encryption on databases and on backups.</w:t>
      </w:r>
    </w:p>
    <w:p w14:paraId="0DE4457C"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Supporting and managing multiple Production, Staging &amp; Development instances.</w:t>
      </w:r>
    </w:p>
    <w:p w14:paraId="094A6E22" w14:textId="77777777" w:rsidR="00FA2585" w:rsidRPr="005A645D" w:rsidRDefault="00FA2585" w:rsidP="005A645D">
      <w:pPr>
        <w:pStyle w:val="p"/>
        <w:numPr>
          <w:ilvl w:val="0"/>
          <w:numId w:val="33"/>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Fixing missing indexes and fine-tuned indexes as per the requirement.</w:t>
      </w:r>
    </w:p>
    <w:p w14:paraId="3B1B3B61" w14:textId="77777777" w:rsidR="00FA2585" w:rsidRPr="005A645D" w:rsidRDefault="00FA2585" w:rsidP="00FA2585">
      <w:pPr>
        <w:pStyle w:val="p"/>
        <w:spacing w:line="280" w:lineRule="atLeast"/>
        <w:rPr>
          <w:rStyle w:val="span"/>
          <w:rFonts w:ascii="Calibri" w:eastAsia="Open Sans" w:hAnsi="Calibri" w:cs="Calibri"/>
          <w:color w:val="050505"/>
          <w:sz w:val="18"/>
          <w:szCs w:val="18"/>
        </w:rPr>
      </w:pPr>
    </w:p>
    <w:p w14:paraId="7EBB10CE" w14:textId="094EAFEA" w:rsidR="00FA2585" w:rsidRPr="005A645D" w:rsidRDefault="00FA2585" w:rsidP="00FA2585">
      <w:pPr>
        <w:pStyle w:val="p"/>
        <w:spacing w:line="280" w:lineRule="atLeast"/>
        <w:ind w:left="360"/>
        <w:rPr>
          <w:rStyle w:val="span"/>
          <w:rFonts w:ascii="Calibri" w:eastAsia="Open Sans" w:hAnsi="Calibri" w:cs="Calibri"/>
          <w:color w:val="050505"/>
          <w:sz w:val="18"/>
          <w:szCs w:val="18"/>
        </w:rPr>
      </w:pPr>
      <w:r w:rsidRPr="005A645D">
        <w:rPr>
          <w:rStyle w:val="span"/>
          <w:rFonts w:ascii="Calibri" w:eastAsia="Open Sans" w:hAnsi="Calibri" w:cs="Calibri"/>
          <w:b/>
          <w:bCs/>
          <w:color w:val="050505"/>
          <w:sz w:val="18"/>
          <w:szCs w:val="18"/>
        </w:rPr>
        <w:t>Environment:</w:t>
      </w:r>
      <w:r w:rsidRPr="005A645D">
        <w:rPr>
          <w:rStyle w:val="span"/>
          <w:rFonts w:ascii="Calibri" w:eastAsia="Open Sans" w:hAnsi="Calibri" w:cs="Calibri"/>
          <w:color w:val="050505"/>
          <w:sz w:val="18"/>
          <w:szCs w:val="18"/>
        </w:rPr>
        <w:t xml:space="preserve"> MSSQL Server 2008R2/2012/2014/2016</w:t>
      </w:r>
      <w:r w:rsidR="00A74A95" w:rsidRPr="005A645D">
        <w:rPr>
          <w:rStyle w:val="span"/>
          <w:rFonts w:ascii="Calibri" w:eastAsia="Open Sans" w:hAnsi="Calibri" w:cs="Calibri"/>
          <w:color w:val="050505"/>
          <w:sz w:val="18"/>
          <w:szCs w:val="18"/>
        </w:rPr>
        <w:t>/2019/2022</w:t>
      </w:r>
      <w:r w:rsidRPr="005A645D">
        <w:rPr>
          <w:rStyle w:val="span"/>
          <w:rFonts w:ascii="Calibri" w:eastAsia="Open Sans" w:hAnsi="Calibri" w:cs="Calibri"/>
          <w:color w:val="050505"/>
          <w:sz w:val="18"/>
          <w:szCs w:val="18"/>
        </w:rPr>
        <w:t xml:space="preserve"> on Windows OS servers, Visual Studio, BIDS, Service Now, </w:t>
      </w:r>
      <w:r w:rsidR="00A74A95" w:rsidRPr="005A645D">
        <w:rPr>
          <w:rStyle w:val="span"/>
          <w:rFonts w:ascii="Calibri" w:eastAsia="Open Sans" w:hAnsi="Calibri" w:cs="Calibri"/>
          <w:color w:val="050505"/>
          <w:sz w:val="18"/>
          <w:szCs w:val="18"/>
        </w:rPr>
        <w:t>SCOM Alerting</w:t>
      </w:r>
      <w:r w:rsidRPr="005A645D">
        <w:rPr>
          <w:rStyle w:val="span"/>
          <w:rFonts w:ascii="Calibri" w:eastAsia="Open Sans" w:hAnsi="Calibri" w:cs="Calibri"/>
          <w:color w:val="050505"/>
          <w:sz w:val="18"/>
          <w:szCs w:val="18"/>
        </w:rPr>
        <w:t>,</w:t>
      </w:r>
      <w:r w:rsidR="00A74A95" w:rsidRPr="005A645D">
        <w:rPr>
          <w:rStyle w:val="span"/>
          <w:rFonts w:ascii="Calibri" w:eastAsia="Open Sans" w:hAnsi="Calibri" w:cs="Calibri"/>
          <w:color w:val="050505"/>
          <w:sz w:val="18"/>
          <w:szCs w:val="18"/>
        </w:rPr>
        <w:t xml:space="preserve"> Spot light,</w:t>
      </w:r>
      <w:r w:rsidRPr="005A645D">
        <w:rPr>
          <w:rStyle w:val="span"/>
          <w:rFonts w:ascii="Calibri" w:eastAsia="Open Sans" w:hAnsi="Calibri" w:cs="Calibri"/>
          <w:color w:val="050505"/>
          <w:sz w:val="18"/>
          <w:szCs w:val="18"/>
        </w:rPr>
        <w:t xml:space="preserve"> AZURE, AZURE SQL Databases, AZURE VMs.</w:t>
      </w:r>
    </w:p>
    <w:p w14:paraId="4293A992" w14:textId="77777777" w:rsidR="00FA2585" w:rsidRPr="005A645D" w:rsidRDefault="00FA2585" w:rsidP="00FA2585">
      <w:pPr>
        <w:pStyle w:val="p"/>
        <w:spacing w:line="280" w:lineRule="atLeast"/>
        <w:rPr>
          <w:rStyle w:val="span"/>
          <w:rFonts w:ascii="Calibri" w:eastAsia="Open Sans" w:hAnsi="Calibri" w:cs="Calibri"/>
          <w:color w:val="050505"/>
          <w:sz w:val="18"/>
          <w:szCs w:val="18"/>
        </w:rPr>
      </w:pPr>
    </w:p>
    <w:p w14:paraId="04FE67D9" w14:textId="277C175E" w:rsidR="005722C7" w:rsidRPr="005A645D" w:rsidRDefault="00C46538">
      <w:pPr>
        <w:pStyle w:val="skn-slo7disp-block"/>
        <w:spacing w:before="40" w:line="300" w:lineRule="atLeast"/>
        <w:rPr>
          <w:rStyle w:val="skn-slo7fade-text"/>
          <w:rFonts w:ascii="Calibri" w:eastAsia="Poppins" w:hAnsi="Calibri" w:cs="Calibri"/>
          <w:color w:val="auto"/>
          <w:sz w:val="20"/>
          <w:szCs w:val="20"/>
        </w:rPr>
      </w:pPr>
      <w:r w:rsidRPr="005A645D">
        <w:rPr>
          <w:rStyle w:val="skn-slo7clr-pickr"/>
          <w:rFonts w:ascii="Calibri" w:eastAsia="Poppins" w:hAnsi="Calibri" w:cs="Calibri"/>
          <w:b/>
          <w:bCs/>
          <w:sz w:val="20"/>
          <w:szCs w:val="20"/>
        </w:rPr>
        <w:t>NCR</w:t>
      </w:r>
      <w:r w:rsidR="00D53D5A" w:rsidRPr="005A645D">
        <w:rPr>
          <w:rStyle w:val="skn-slo7clr-pickr"/>
          <w:rFonts w:ascii="Calibri" w:eastAsia="Poppins" w:hAnsi="Calibri" w:cs="Calibri"/>
          <w:b/>
          <w:bCs/>
          <w:sz w:val="20"/>
          <w:szCs w:val="20"/>
        </w:rPr>
        <w:t>,</w:t>
      </w:r>
      <w:r w:rsidR="002931D2" w:rsidRPr="005A645D">
        <w:rPr>
          <w:rStyle w:val="skn-slo7clr-pickr"/>
          <w:rFonts w:ascii="Calibri" w:eastAsia="Poppins" w:hAnsi="Calibri" w:cs="Calibri"/>
          <w:b/>
          <w:bCs/>
          <w:sz w:val="20"/>
          <w:szCs w:val="20"/>
        </w:rPr>
        <w:t xml:space="preserve"> ATLANTA, </w:t>
      </w:r>
      <w:r w:rsidR="007B5E45" w:rsidRPr="005A645D">
        <w:rPr>
          <w:rStyle w:val="skn-slo7clr-pickr"/>
          <w:rFonts w:ascii="Calibri" w:eastAsia="Poppins" w:hAnsi="Calibri" w:cs="Calibri"/>
          <w:b/>
          <w:bCs/>
          <w:sz w:val="20"/>
          <w:szCs w:val="20"/>
        </w:rPr>
        <w:t>GA</w:t>
      </w:r>
      <w:r w:rsidR="007B5E45" w:rsidRPr="005A645D">
        <w:rPr>
          <w:rStyle w:val="skn-slo7clr-pickr"/>
          <w:rFonts w:ascii="Calibri" w:eastAsia="Poppins" w:hAnsi="Calibri" w:cs="Calibri"/>
          <w:sz w:val="20"/>
          <w:szCs w:val="20"/>
        </w:rPr>
        <w:t xml:space="preserve">   </w:t>
      </w:r>
      <w:r w:rsidRPr="005A645D">
        <w:rPr>
          <w:rStyle w:val="skn-slo7fade-text"/>
          <w:rFonts w:ascii="Calibri" w:eastAsia="Poppins" w:hAnsi="Calibri" w:cs="Calibri"/>
          <w:color w:val="auto"/>
          <w:sz w:val="20"/>
          <w:szCs w:val="20"/>
        </w:rPr>
        <w:t xml:space="preserve"> </w:t>
      </w:r>
      <w:r w:rsidR="005A645D" w:rsidRPr="005A645D">
        <w:rPr>
          <w:rStyle w:val="skn-slo7fade-text"/>
          <w:rFonts w:ascii="Calibri" w:eastAsia="Poppins" w:hAnsi="Calibri" w:cs="Calibri"/>
          <w:color w:val="auto"/>
          <w:sz w:val="20"/>
          <w:szCs w:val="20"/>
        </w:rPr>
        <w:t xml:space="preserve">                                                                                                                               </w:t>
      </w:r>
      <w:r w:rsidR="005A645D">
        <w:rPr>
          <w:rStyle w:val="skn-slo7fade-text"/>
          <w:rFonts w:ascii="Calibri" w:eastAsia="Poppins" w:hAnsi="Calibri" w:cs="Calibri"/>
          <w:color w:val="auto"/>
          <w:sz w:val="20"/>
          <w:szCs w:val="20"/>
        </w:rPr>
        <w:t xml:space="preserve">                           </w:t>
      </w:r>
      <w:r w:rsidR="005A645D" w:rsidRPr="005A645D">
        <w:rPr>
          <w:rStyle w:val="skn-slo7fade-text"/>
          <w:rFonts w:ascii="Calibri" w:eastAsia="Poppins" w:hAnsi="Calibri" w:cs="Calibri"/>
          <w:color w:val="auto"/>
          <w:sz w:val="20"/>
          <w:szCs w:val="20"/>
        </w:rPr>
        <w:t xml:space="preserve">         </w:t>
      </w:r>
      <w:r w:rsidR="007B5E45" w:rsidRPr="005A645D">
        <w:rPr>
          <w:rStyle w:val="skn-slo7fade-text"/>
          <w:rFonts w:ascii="Calibri" w:eastAsia="Poppins" w:hAnsi="Calibri" w:cs="Calibri"/>
          <w:color w:val="auto"/>
          <w:sz w:val="20"/>
          <w:szCs w:val="20"/>
        </w:rPr>
        <w:t xml:space="preserve">October </w:t>
      </w:r>
      <w:r w:rsidRPr="005A645D">
        <w:rPr>
          <w:rStyle w:val="skn-slo7fade-text"/>
          <w:rFonts w:ascii="Calibri" w:eastAsia="Poppins" w:hAnsi="Calibri" w:cs="Calibri"/>
          <w:color w:val="auto"/>
          <w:sz w:val="20"/>
          <w:szCs w:val="20"/>
        </w:rPr>
        <w:t>2022</w:t>
      </w:r>
      <w:r w:rsidR="00C56133" w:rsidRPr="005A645D">
        <w:rPr>
          <w:rStyle w:val="skn-slo7fade-text"/>
          <w:rFonts w:ascii="Calibri" w:eastAsia="Poppins" w:hAnsi="Calibri" w:cs="Calibri"/>
          <w:color w:val="auto"/>
          <w:sz w:val="20"/>
          <w:szCs w:val="20"/>
        </w:rPr>
        <w:t xml:space="preserve"> to </w:t>
      </w:r>
      <w:r w:rsidR="00211EC8" w:rsidRPr="005A645D">
        <w:rPr>
          <w:rStyle w:val="skn-slo7fade-text"/>
          <w:rFonts w:ascii="Calibri" w:eastAsia="Poppins" w:hAnsi="Calibri" w:cs="Calibri"/>
          <w:color w:val="auto"/>
          <w:sz w:val="20"/>
          <w:szCs w:val="20"/>
        </w:rPr>
        <w:t xml:space="preserve">Feb </w:t>
      </w:r>
      <w:r w:rsidR="00FF06EF" w:rsidRPr="005A645D">
        <w:rPr>
          <w:rStyle w:val="skn-slo7fade-text"/>
          <w:rFonts w:ascii="Calibri" w:eastAsia="Poppins" w:hAnsi="Calibri" w:cs="Calibri"/>
          <w:color w:val="auto"/>
          <w:sz w:val="20"/>
          <w:szCs w:val="20"/>
        </w:rPr>
        <w:t>2024</w:t>
      </w:r>
    </w:p>
    <w:p w14:paraId="1747677F" w14:textId="77777777" w:rsidR="00211EC8" w:rsidRPr="005A645D" w:rsidRDefault="00211EC8">
      <w:pPr>
        <w:pStyle w:val="skn-slo7disp-block"/>
        <w:spacing w:before="40" w:line="300" w:lineRule="atLeast"/>
        <w:rPr>
          <w:rStyle w:val="skn-slo7fade-text"/>
          <w:rFonts w:ascii="Calibri" w:eastAsia="Poppins" w:hAnsi="Calibri" w:cs="Calibri"/>
          <w:color w:val="auto"/>
          <w:sz w:val="20"/>
          <w:szCs w:val="20"/>
        </w:rPr>
      </w:pPr>
    </w:p>
    <w:p w14:paraId="52385E81" w14:textId="01C6F370" w:rsidR="00512580" w:rsidRPr="005A645D" w:rsidRDefault="006844A3" w:rsidP="006844A3">
      <w:pPr>
        <w:pStyle w:val="skn-slo7tbl-upper"/>
        <w:spacing w:line="300" w:lineRule="atLeast"/>
        <w:rPr>
          <w:rStyle w:val="skn-slo7lrg-txt"/>
          <w:rFonts w:ascii="Calibri" w:hAnsi="Calibri" w:cs="Calibri"/>
          <w:color w:val="050505"/>
          <w:sz w:val="20"/>
          <w:szCs w:val="20"/>
        </w:rPr>
      </w:pPr>
      <w:r w:rsidRPr="005A645D">
        <w:rPr>
          <w:rStyle w:val="skn-slo7txt-caps"/>
          <w:rFonts w:ascii="Calibri" w:eastAsia="Poppins" w:hAnsi="Calibri" w:cs="Calibri"/>
          <w:color w:val="050505"/>
          <w:sz w:val="20"/>
          <w:szCs w:val="20"/>
        </w:rPr>
        <w:t>SQL Server DBA/ Cloud Database administrator</w:t>
      </w:r>
    </w:p>
    <w:p w14:paraId="2422108B" w14:textId="02C16484" w:rsidR="003F2CFE" w:rsidRPr="005A645D" w:rsidRDefault="003F2CFE">
      <w:pPr>
        <w:pStyle w:val="skn-slo7disp-block"/>
        <w:spacing w:before="40" w:line="300" w:lineRule="atLeast"/>
        <w:rPr>
          <w:rStyle w:val="span"/>
          <w:rFonts w:ascii="Calibri" w:eastAsia="Open Sans" w:hAnsi="Calibri" w:cs="Calibri"/>
          <w:color w:val="050505"/>
          <w:sz w:val="20"/>
          <w:szCs w:val="20"/>
        </w:rPr>
      </w:pPr>
      <w:r w:rsidRPr="005A645D">
        <w:rPr>
          <w:rStyle w:val="span"/>
          <w:rFonts w:ascii="Calibri" w:eastAsia="Open Sans" w:hAnsi="Calibri" w:cs="Calibri"/>
          <w:b/>
          <w:bCs/>
          <w:color w:val="050505"/>
          <w:sz w:val="20"/>
          <w:szCs w:val="20"/>
        </w:rPr>
        <w:t>NCR</w:t>
      </w:r>
      <w:r w:rsidRPr="005A645D">
        <w:rPr>
          <w:rStyle w:val="span"/>
          <w:rFonts w:ascii="Calibri" w:eastAsia="Open Sans" w:hAnsi="Calibri" w:cs="Calibri"/>
          <w:color w:val="050505"/>
          <w:sz w:val="20"/>
          <w:szCs w:val="20"/>
        </w:rPr>
        <w:t xml:space="preserve"> Corporation is a leader in transforming, </w:t>
      </w:r>
      <w:r w:rsidR="00963275" w:rsidRPr="005A645D">
        <w:rPr>
          <w:rStyle w:val="span"/>
          <w:rFonts w:ascii="Calibri" w:eastAsia="Open Sans" w:hAnsi="Calibri" w:cs="Calibri"/>
          <w:color w:val="050505"/>
          <w:sz w:val="20"/>
          <w:szCs w:val="20"/>
        </w:rPr>
        <w:t>connecting,</w:t>
      </w:r>
      <w:r w:rsidRPr="005A645D">
        <w:rPr>
          <w:rStyle w:val="span"/>
          <w:rFonts w:ascii="Calibri" w:eastAsia="Open Sans" w:hAnsi="Calibri" w:cs="Calibri"/>
          <w:color w:val="050505"/>
          <w:sz w:val="20"/>
          <w:szCs w:val="20"/>
        </w:rPr>
        <w:t xml:space="preserve"> and running technology platforms for self-directed banking, </w:t>
      </w:r>
      <w:r w:rsidR="00963275" w:rsidRPr="005A645D">
        <w:rPr>
          <w:rStyle w:val="span"/>
          <w:rFonts w:ascii="Calibri" w:eastAsia="Open Sans" w:hAnsi="Calibri" w:cs="Calibri"/>
          <w:color w:val="050505"/>
          <w:sz w:val="20"/>
          <w:szCs w:val="20"/>
        </w:rPr>
        <w:t>stores,</w:t>
      </w:r>
      <w:r w:rsidRPr="005A645D">
        <w:rPr>
          <w:rStyle w:val="span"/>
          <w:rFonts w:ascii="Calibri" w:eastAsia="Open Sans" w:hAnsi="Calibri" w:cs="Calibri"/>
          <w:color w:val="050505"/>
          <w:sz w:val="20"/>
          <w:szCs w:val="20"/>
        </w:rPr>
        <w:t xml:space="preserve"> and restaurants. NCR is headquartered in Atlanta, Georgia, with 35,000 employees globally. NCR is a trademark of NCR Corporation in the United States and other countries.</w:t>
      </w:r>
    </w:p>
    <w:p w14:paraId="22FA1487" w14:textId="77777777" w:rsidR="00181F08" w:rsidRDefault="00181F08" w:rsidP="000766EA">
      <w:pPr>
        <w:pStyle w:val="p"/>
        <w:spacing w:line="280" w:lineRule="atLeast"/>
        <w:rPr>
          <w:rStyle w:val="span"/>
          <w:rFonts w:ascii="Calibri" w:eastAsia="Open Sans" w:hAnsi="Calibri" w:cs="Calibri"/>
          <w:b/>
          <w:bCs/>
          <w:color w:val="050505"/>
          <w:sz w:val="20"/>
          <w:szCs w:val="20"/>
        </w:rPr>
      </w:pPr>
    </w:p>
    <w:p w14:paraId="37F313B3" w14:textId="77777777" w:rsidR="005A645D" w:rsidRPr="005A645D" w:rsidRDefault="005A645D" w:rsidP="000766EA">
      <w:pPr>
        <w:pStyle w:val="p"/>
        <w:spacing w:line="280" w:lineRule="atLeast"/>
        <w:rPr>
          <w:rStyle w:val="span"/>
          <w:rFonts w:ascii="Calibri" w:eastAsia="Open Sans" w:hAnsi="Calibri" w:cs="Calibri"/>
          <w:b/>
          <w:bCs/>
          <w:color w:val="050505"/>
          <w:sz w:val="20"/>
          <w:szCs w:val="20"/>
        </w:rPr>
      </w:pPr>
    </w:p>
    <w:p w14:paraId="4D13FE51" w14:textId="3D9F4A81" w:rsidR="000766EA" w:rsidRPr="005A645D" w:rsidRDefault="000766EA" w:rsidP="000766EA">
      <w:pPr>
        <w:pStyle w:val="p"/>
        <w:spacing w:line="280" w:lineRule="atLeast"/>
        <w:rPr>
          <w:rStyle w:val="span"/>
          <w:rFonts w:ascii="Calibri" w:eastAsia="Open Sans" w:hAnsi="Calibri" w:cs="Calibri"/>
          <w:b/>
          <w:bCs/>
          <w:color w:val="050505"/>
          <w:sz w:val="20"/>
          <w:szCs w:val="20"/>
        </w:rPr>
      </w:pPr>
      <w:r w:rsidRPr="005A645D">
        <w:rPr>
          <w:rStyle w:val="span"/>
          <w:rFonts w:ascii="Calibri" w:eastAsia="Open Sans" w:hAnsi="Calibri" w:cs="Calibri"/>
          <w:b/>
          <w:bCs/>
          <w:color w:val="050505"/>
          <w:sz w:val="20"/>
          <w:szCs w:val="20"/>
        </w:rPr>
        <w:t>Responsibilities:</w:t>
      </w:r>
    </w:p>
    <w:tbl>
      <w:tblPr>
        <w:tblStyle w:val="skn-slo7expr-secparagraphsinglecolumncontent-table"/>
        <w:tblW w:w="0" w:type="auto"/>
        <w:tblCellSpacing w:w="0" w:type="dxa"/>
        <w:tblCellMar>
          <w:left w:w="0" w:type="dxa"/>
          <w:right w:w="0" w:type="dxa"/>
        </w:tblCellMar>
        <w:tblLook w:val="05E0" w:firstRow="1" w:lastRow="1" w:firstColumn="1" w:lastColumn="1" w:noHBand="0" w:noVBand="1"/>
      </w:tblPr>
      <w:tblGrid>
        <w:gridCol w:w="11320"/>
      </w:tblGrid>
      <w:tr w:rsidR="005722C7" w:rsidRPr="00902040" w14:paraId="76A5EBF3" w14:textId="77777777">
        <w:trPr>
          <w:tblCellSpacing w:w="0" w:type="dxa"/>
        </w:trPr>
        <w:tc>
          <w:tcPr>
            <w:tcW w:w="11320" w:type="dxa"/>
            <w:tcMar>
              <w:top w:w="160" w:type="dxa"/>
              <w:left w:w="0" w:type="dxa"/>
              <w:bottom w:w="0" w:type="dxa"/>
              <w:right w:w="0" w:type="dxa"/>
            </w:tcMar>
            <w:vAlign w:val="bottom"/>
            <w:hideMark/>
          </w:tcPr>
          <w:p w14:paraId="26391806"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Migrated 100+ On premise SQL Servers to AZURE Cloud environment.</w:t>
            </w:r>
          </w:p>
          <w:p w14:paraId="741C229B" w14:textId="3F75EBBB"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Installed SQL Server</w:t>
            </w:r>
            <w:r w:rsidR="003554F4" w:rsidRPr="005A645D">
              <w:rPr>
                <w:rStyle w:val="span"/>
                <w:rFonts w:ascii="Calibri" w:eastAsia="Open Sans" w:hAnsi="Calibri" w:cs="Calibri"/>
                <w:color w:val="050505"/>
                <w:sz w:val="18"/>
                <w:szCs w:val="18"/>
              </w:rPr>
              <w:t xml:space="preserve"> 2016 and 2019 versions</w:t>
            </w:r>
            <w:r w:rsidRPr="005A645D">
              <w:rPr>
                <w:rStyle w:val="span"/>
                <w:rFonts w:ascii="Calibri" w:eastAsia="Open Sans" w:hAnsi="Calibri" w:cs="Calibri"/>
                <w:color w:val="050505"/>
                <w:sz w:val="18"/>
                <w:szCs w:val="18"/>
              </w:rPr>
              <w:t xml:space="preserve"> on AZURE VMs</w:t>
            </w:r>
            <w:r w:rsidR="00B04222" w:rsidRPr="005A645D">
              <w:rPr>
                <w:rStyle w:val="span"/>
                <w:rFonts w:ascii="Calibri" w:eastAsia="Open Sans" w:hAnsi="Calibri" w:cs="Calibri"/>
                <w:color w:val="050505"/>
                <w:sz w:val="18"/>
                <w:szCs w:val="18"/>
              </w:rPr>
              <w:t xml:space="preserve"> and </w:t>
            </w:r>
            <w:r w:rsidR="00947FEC" w:rsidRPr="005A645D">
              <w:rPr>
                <w:rStyle w:val="span"/>
                <w:rFonts w:ascii="Calibri" w:eastAsia="Open Sans" w:hAnsi="Calibri" w:cs="Calibri"/>
                <w:color w:val="050505"/>
                <w:sz w:val="18"/>
                <w:szCs w:val="18"/>
              </w:rPr>
              <w:t xml:space="preserve">on </w:t>
            </w:r>
            <w:r w:rsidR="00B04222" w:rsidRPr="005A645D">
              <w:rPr>
                <w:rStyle w:val="span"/>
                <w:rFonts w:ascii="Calibri" w:eastAsia="Open Sans" w:hAnsi="Calibri" w:cs="Calibri"/>
                <w:color w:val="050505"/>
                <w:sz w:val="18"/>
                <w:szCs w:val="18"/>
              </w:rPr>
              <w:t>AWS EC2 instances.</w:t>
            </w:r>
          </w:p>
          <w:p w14:paraId="52E38540" w14:textId="576F7ED0"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Migrated 30+ On premise </w:t>
            </w:r>
            <w:r w:rsidR="00B04222" w:rsidRPr="005A645D">
              <w:rPr>
                <w:rStyle w:val="span"/>
                <w:rFonts w:ascii="Calibri" w:eastAsia="Open Sans" w:hAnsi="Calibri" w:cs="Calibri"/>
                <w:color w:val="050505"/>
                <w:sz w:val="18"/>
                <w:szCs w:val="18"/>
              </w:rPr>
              <w:t>SQL Server</w:t>
            </w:r>
            <w:r w:rsidRPr="005A645D">
              <w:rPr>
                <w:rStyle w:val="span"/>
                <w:rFonts w:ascii="Calibri" w:eastAsia="Open Sans" w:hAnsi="Calibri" w:cs="Calibri"/>
                <w:color w:val="050505"/>
                <w:sz w:val="18"/>
                <w:szCs w:val="18"/>
              </w:rPr>
              <w:t xml:space="preserve"> database servers to AWS cloud environment</w:t>
            </w:r>
            <w:r w:rsidR="00445F31" w:rsidRPr="005A645D">
              <w:rPr>
                <w:rStyle w:val="span"/>
                <w:rFonts w:ascii="Calibri" w:eastAsia="Open Sans" w:hAnsi="Calibri" w:cs="Calibri"/>
                <w:color w:val="050505"/>
                <w:sz w:val="18"/>
                <w:szCs w:val="18"/>
              </w:rPr>
              <w:t xml:space="preserve"> using DMS service.</w:t>
            </w:r>
          </w:p>
          <w:p w14:paraId="75122553" w14:textId="5E9BB579"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Migrating databases from On-premise</w:t>
            </w:r>
            <w:r w:rsidR="00502C67" w:rsidRPr="005A645D">
              <w:rPr>
                <w:rStyle w:val="span"/>
                <w:rFonts w:ascii="Calibri" w:eastAsia="Open Sans" w:hAnsi="Calibri" w:cs="Calibri"/>
                <w:color w:val="050505"/>
                <w:sz w:val="18"/>
                <w:szCs w:val="18"/>
              </w:rPr>
              <w:t xml:space="preserve"> SQL </w:t>
            </w:r>
            <w:r w:rsidRPr="005A645D">
              <w:rPr>
                <w:rStyle w:val="span"/>
                <w:rFonts w:ascii="Calibri" w:eastAsia="Open Sans" w:hAnsi="Calibri" w:cs="Calibri"/>
                <w:color w:val="050505"/>
                <w:sz w:val="18"/>
                <w:szCs w:val="18"/>
              </w:rPr>
              <w:t>servers to cloud VMs.</w:t>
            </w:r>
          </w:p>
          <w:p w14:paraId="786B8985" w14:textId="21CF2EE0" w:rsidR="00B04222" w:rsidRPr="005A645D" w:rsidRDefault="00B04222"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Created and Managed</w:t>
            </w:r>
            <w:r w:rsidR="00EA615D" w:rsidRPr="005A645D">
              <w:rPr>
                <w:rStyle w:val="span"/>
                <w:rFonts w:ascii="Calibri" w:eastAsia="Open Sans" w:hAnsi="Calibri" w:cs="Calibri"/>
                <w:color w:val="050505"/>
                <w:sz w:val="18"/>
                <w:szCs w:val="18"/>
              </w:rPr>
              <w:t xml:space="preserve"> MySQL, Pos</w:t>
            </w:r>
            <w:r w:rsidR="00C048A2" w:rsidRPr="005A645D">
              <w:rPr>
                <w:rStyle w:val="span"/>
                <w:rFonts w:ascii="Calibri" w:eastAsia="Open Sans" w:hAnsi="Calibri" w:cs="Calibri"/>
                <w:color w:val="050505"/>
                <w:sz w:val="18"/>
                <w:szCs w:val="18"/>
              </w:rPr>
              <w:t>t</w:t>
            </w:r>
            <w:r w:rsidR="00EA615D" w:rsidRPr="005A645D">
              <w:rPr>
                <w:rStyle w:val="span"/>
                <w:rFonts w:ascii="Calibri" w:eastAsia="Open Sans" w:hAnsi="Calibri" w:cs="Calibri"/>
                <w:color w:val="050505"/>
                <w:sz w:val="18"/>
                <w:szCs w:val="18"/>
              </w:rPr>
              <w:t>greSQL, SQL Server</w:t>
            </w:r>
            <w:r w:rsidRPr="005A645D">
              <w:rPr>
                <w:rStyle w:val="span"/>
                <w:rFonts w:ascii="Calibri" w:eastAsia="Open Sans" w:hAnsi="Calibri" w:cs="Calibri"/>
                <w:color w:val="050505"/>
                <w:sz w:val="18"/>
                <w:szCs w:val="18"/>
              </w:rPr>
              <w:t xml:space="preserve"> on AWS RDS environment.</w:t>
            </w:r>
          </w:p>
          <w:p w14:paraId="563B5162" w14:textId="77777777" w:rsidR="00EC1C00" w:rsidRPr="005A645D" w:rsidRDefault="00EC1C00"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Created and managed MySQL, PostgreSQL, SQL Databases on AZURE, AWS and GCP environments (PAAS).</w:t>
            </w:r>
          </w:p>
          <w:p w14:paraId="3CAE0EB8" w14:textId="17B90089" w:rsidR="00EC1C00" w:rsidRPr="005A645D" w:rsidRDefault="00EC1C00"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Migrated on premise MSSQL databases to MySQL Databases on AWS</w:t>
            </w:r>
            <w:r w:rsidR="00000CC8" w:rsidRPr="005A645D">
              <w:rPr>
                <w:rFonts w:ascii="Calibri" w:eastAsia="Open Sans" w:hAnsi="Calibri" w:cs="Calibri"/>
                <w:color w:val="050505"/>
                <w:sz w:val="18"/>
                <w:szCs w:val="18"/>
              </w:rPr>
              <w:t>(RDS).</w:t>
            </w:r>
          </w:p>
          <w:p w14:paraId="7C7774D1" w14:textId="30BAA6C7" w:rsidR="00EC1C00" w:rsidRPr="005A645D" w:rsidRDefault="00EC1C00"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Migrated on premise MSSQL databases to PostgreSQL Databases on AWS</w:t>
            </w:r>
            <w:r w:rsidR="00000CC8" w:rsidRPr="005A645D">
              <w:rPr>
                <w:rFonts w:ascii="Calibri" w:eastAsia="Open Sans" w:hAnsi="Calibri" w:cs="Calibri"/>
                <w:color w:val="050505"/>
                <w:sz w:val="18"/>
                <w:szCs w:val="18"/>
              </w:rPr>
              <w:t>(RDS).</w:t>
            </w:r>
          </w:p>
          <w:p w14:paraId="0DC97D2D" w14:textId="353744CE" w:rsidR="00EC1C00" w:rsidRPr="005A645D" w:rsidRDefault="00EC1C00"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Migrated on premise MySQL databases to MSSQL databases on AWS</w:t>
            </w:r>
            <w:r w:rsidR="00000CC8" w:rsidRPr="005A645D">
              <w:rPr>
                <w:rFonts w:ascii="Calibri" w:eastAsia="Open Sans" w:hAnsi="Calibri" w:cs="Calibri"/>
                <w:color w:val="050505"/>
                <w:sz w:val="18"/>
                <w:szCs w:val="18"/>
              </w:rPr>
              <w:t>(RDS).</w:t>
            </w:r>
            <w:r w:rsidRPr="005A645D">
              <w:rPr>
                <w:rFonts w:ascii="Calibri" w:eastAsia="Open Sans" w:hAnsi="Calibri" w:cs="Calibri"/>
                <w:color w:val="050505"/>
                <w:sz w:val="18"/>
                <w:szCs w:val="18"/>
              </w:rPr>
              <w:t xml:space="preserve"> </w:t>
            </w:r>
          </w:p>
          <w:p w14:paraId="5CC6EB3C" w14:textId="34029802" w:rsidR="00EC1C00" w:rsidRPr="005A645D" w:rsidRDefault="00EC1C00"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Created read replicas for MySQL Databases in GCP Cloud.</w:t>
            </w:r>
          </w:p>
          <w:p w14:paraId="62980658" w14:textId="77777777" w:rsidR="008B358F" w:rsidRPr="005A645D" w:rsidRDefault="008B358F"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Created Cosmos DB accounts as per the requirement from client.</w:t>
            </w:r>
          </w:p>
          <w:p w14:paraId="7D3836C1" w14:textId="77777777" w:rsidR="008B358F" w:rsidRPr="005A645D" w:rsidRDefault="008B358F"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Created and deleted the containers from the Cosmos DB.</w:t>
            </w:r>
          </w:p>
          <w:p w14:paraId="709993AE" w14:textId="77777777" w:rsidR="008B358F" w:rsidRPr="005A645D" w:rsidRDefault="008B358F"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Configured read regions and write regions for the Cosmos databases.</w:t>
            </w:r>
          </w:p>
          <w:p w14:paraId="4EC366EE" w14:textId="77777777" w:rsidR="008B358F" w:rsidRPr="005A645D" w:rsidRDefault="008B358F"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Configured alerts for the Cosmos Databases.</w:t>
            </w:r>
          </w:p>
          <w:p w14:paraId="3950A7E1" w14:textId="77777777" w:rsidR="008B358F" w:rsidRPr="005A645D" w:rsidRDefault="008B358F"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Performed point in time restore of Containers and databases.</w:t>
            </w:r>
          </w:p>
          <w:p w14:paraId="1A8E5D25" w14:textId="118F3DD5" w:rsidR="008B358F" w:rsidRPr="005A645D" w:rsidRDefault="008B358F" w:rsidP="005A645D">
            <w:pPr>
              <w:pStyle w:val="p"/>
              <w:numPr>
                <w:ilvl w:val="0"/>
                <w:numId w:val="34"/>
              </w:numPr>
              <w:spacing w:line="280" w:lineRule="atLeast"/>
              <w:rPr>
                <w:rStyle w:val="span"/>
                <w:rFonts w:ascii="Calibri" w:eastAsia="Open Sans" w:hAnsi="Calibri" w:cs="Calibri"/>
                <w:color w:val="050505"/>
                <w:sz w:val="18"/>
                <w:szCs w:val="18"/>
              </w:rPr>
            </w:pPr>
            <w:r w:rsidRPr="005A645D">
              <w:rPr>
                <w:rFonts w:ascii="Calibri" w:eastAsia="Open Sans" w:hAnsi="Calibri" w:cs="Calibri"/>
                <w:color w:val="050505"/>
                <w:sz w:val="18"/>
                <w:szCs w:val="18"/>
              </w:rPr>
              <w:t>Configured Backup and recovery methods for the Cosmos Databases.</w:t>
            </w:r>
          </w:p>
          <w:p w14:paraId="04A4F358" w14:textId="009E31CF" w:rsidR="00A32899" w:rsidRPr="005A645D" w:rsidRDefault="00E54C37"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Configured Always on availability </w:t>
            </w:r>
            <w:r w:rsidR="00421C5C" w:rsidRPr="005A645D">
              <w:rPr>
                <w:rStyle w:val="span"/>
                <w:rFonts w:ascii="Calibri" w:eastAsia="Open Sans" w:hAnsi="Calibri" w:cs="Calibri"/>
                <w:color w:val="050505"/>
                <w:sz w:val="18"/>
                <w:szCs w:val="18"/>
              </w:rPr>
              <w:t>groups with</w:t>
            </w:r>
            <w:r w:rsidRPr="005A645D">
              <w:rPr>
                <w:rStyle w:val="span"/>
                <w:rFonts w:ascii="Calibri" w:eastAsia="Open Sans" w:hAnsi="Calibri" w:cs="Calibri"/>
                <w:color w:val="050505"/>
                <w:sz w:val="18"/>
                <w:szCs w:val="18"/>
              </w:rPr>
              <w:t xml:space="preserve"> 4 replicas on AZURE environment. </w:t>
            </w:r>
          </w:p>
          <w:p w14:paraId="41C1DA52"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Created SOP for how to restore databases from storage containers.</w:t>
            </w:r>
          </w:p>
          <w:p w14:paraId="1EF76A26" w14:textId="56331467" w:rsidR="00CE554B" w:rsidRPr="005A645D" w:rsidRDefault="00CE554B"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Created SQL Server inventory and backup report using </w:t>
            </w:r>
            <w:r w:rsidR="008A039D" w:rsidRPr="005A645D">
              <w:rPr>
                <w:rStyle w:val="span"/>
                <w:rFonts w:ascii="Calibri" w:eastAsia="Open Sans" w:hAnsi="Calibri" w:cs="Calibri"/>
                <w:color w:val="050505"/>
                <w:sz w:val="18"/>
                <w:szCs w:val="18"/>
              </w:rPr>
              <w:t>P</w:t>
            </w:r>
            <w:r w:rsidRPr="005A645D">
              <w:rPr>
                <w:rStyle w:val="span"/>
                <w:rFonts w:ascii="Calibri" w:eastAsia="Open Sans" w:hAnsi="Calibri" w:cs="Calibri"/>
                <w:color w:val="050505"/>
                <w:sz w:val="18"/>
                <w:szCs w:val="18"/>
              </w:rPr>
              <w:t>ower</w:t>
            </w:r>
            <w:r w:rsidR="008A039D" w:rsidRPr="005A645D">
              <w:rPr>
                <w:rStyle w:val="span"/>
                <w:rFonts w:ascii="Calibri" w:eastAsia="Open Sans" w:hAnsi="Calibri" w:cs="Calibri"/>
                <w:color w:val="050505"/>
                <w:sz w:val="18"/>
                <w:szCs w:val="18"/>
              </w:rPr>
              <w:t xml:space="preserve"> </w:t>
            </w:r>
            <w:r w:rsidRPr="005A645D">
              <w:rPr>
                <w:rStyle w:val="span"/>
                <w:rFonts w:ascii="Calibri" w:eastAsia="Open Sans" w:hAnsi="Calibri" w:cs="Calibri"/>
                <w:color w:val="050505"/>
                <w:sz w:val="18"/>
                <w:szCs w:val="18"/>
              </w:rPr>
              <w:t>shell scripts.</w:t>
            </w:r>
          </w:p>
          <w:p w14:paraId="5E6DE2E6" w14:textId="00A29E32"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Troubleshooted access issues and performance issues after migration.</w:t>
            </w:r>
          </w:p>
          <w:p w14:paraId="4CD5DAB9" w14:textId="4A49E877" w:rsidR="00BC0705" w:rsidRPr="005A645D" w:rsidRDefault="004C564E"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Performed Disaster recovery of databases servers. </w:t>
            </w:r>
          </w:p>
          <w:p w14:paraId="28110F0A" w14:textId="77777777" w:rsidR="008D1AC0" w:rsidRPr="005A645D" w:rsidRDefault="008D1AC0" w:rsidP="005A645D">
            <w:pPr>
              <w:pStyle w:val="p"/>
              <w:numPr>
                <w:ilvl w:val="0"/>
                <w:numId w:val="34"/>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 xml:space="preserve">Configured replication between Always on availability groups. </w:t>
            </w:r>
          </w:p>
          <w:p w14:paraId="75AA79D6" w14:textId="11F651C0" w:rsidR="008D1AC0" w:rsidRPr="005A645D" w:rsidRDefault="008D1AC0"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Having extensive experience and troubleshooting skills in snapshot, transactional and merge replication.</w:t>
            </w:r>
          </w:p>
          <w:p w14:paraId="53211675" w14:textId="23249A6D" w:rsidR="00BC0705" w:rsidRPr="005A645D" w:rsidRDefault="00BC0705"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 encryption on databases and on backups.</w:t>
            </w:r>
          </w:p>
          <w:p w14:paraId="0BD7963E"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Supporting and managing multiple Production, Staging &amp; Development instances.</w:t>
            </w:r>
          </w:p>
          <w:p w14:paraId="76BB2C11" w14:textId="785B6125" w:rsidR="0018061E" w:rsidRPr="005A645D" w:rsidRDefault="0018061E"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Fixing missing indexes and </w:t>
            </w:r>
            <w:r w:rsidR="00641B10" w:rsidRPr="005A645D">
              <w:rPr>
                <w:rStyle w:val="span"/>
                <w:rFonts w:ascii="Calibri" w:eastAsia="Open Sans" w:hAnsi="Calibri" w:cs="Calibri"/>
                <w:color w:val="050505"/>
                <w:sz w:val="18"/>
                <w:szCs w:val="18"/>
              </w:rPr>
              <w:t>fine-tuned</w:t>
            </w:r>
            <w:r w:rsidRPr="005A645D">
              <w:rPr>
                <w:rStyle w:val="span"/>
                <w:rFonts w:ascii="Calibri" w:eastAsia="Open Sans" w:hAnsi="Calibri" w:cs="Calibri"/>
                <w:color w:val="050505"/>
                <w:sz w:val="18"/>
                <w:szCs w:val="18"/>
              </w:rPr>
              <w:t xml:space="preserve"> indexes as per the requirement.</w:t>
            </w:r>
          </w:p>
          <w:p w14:paraId="6DBADC6C" w14:textId="3B89F068" w:rsidR="004C564E" w:rsidRPr="005A645D" w:rsidRDefault="004C564E"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Restored databases from backups when we have a requirement and for testing backup integrity.</w:t>
            </w:r>
          </w:p>
          <w:p w14:paraId="69EFFACC"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Creating and monitoring Azure SQL Server databases.</w:t>
            </w:r>
          </w:p>
          <w:p w14:paraId="5057AA2F"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Configuring and Maintaining Elastic DB pools.</w:t>
            </w:r>
          </w:p>
          <w:p w14:paraId="55BB7C0C"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Experience in configuring and monitoring Geo Replication.</w:t>
            </w:r>
          </w:p>
          <w:p w14:paraId="277C2E26"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Configured failover groups to provide high availability for PAAS SQL Server.</w:t>
            </w:r>
          </w:p>
          <w:p w14:paraId="0B28C475"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Configuring backups and restoring database from recovery vault.</w:t>
            </w:r>
          </w:p>
          <w:p w14:paraId="342F1A51" w14:textId="77777777" w:rsidR="00A32899"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Configuring Server level and database auditing for SQL server.</w:t>
            </w:r>
          </w:p>
          <w:p w14:paraId="1CCF76EE" w14:textId="77777777" w:rsidR="00A32899" w:rsidRPr="005A645D" w:rsidRDefault="00A32899"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Configuring CPU, Disk, DTU usage alerts and Monitoring for Azure SQL servers.</w:t>
            </w:r>
          </w:p>
          <w:p w14:paraId="5E0E75B8" w14:textId="77777777" w:rsidR="00093375"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Deploying Azure IaaS virtual machines (VMs) and Cloud services (PaaS instances) into secure </w:t>
            </w:r>
            <w:proofErr w:type="spellStart"/>
            <w:r w:rsidRPr="005A645D">
              <w:rPr>
                <w:rStyle w:val="span"/>
                <w:rFonts w:ascii="Calibri" w:eastAsia="Open Sans" w:hAnsi="Calibri" w:cs="Calibri"/>
                <w:color w:val="050505"/>
                <w:sz w:val="18"/>
                <w:szCs w:val="18"/>
              </w:rPr>
              <w:t>VNets</w:t>
            </w:r>
            <w:proofErr w:type="spellEnd"/>
            <w:r w:rsidRPr="005A645D">
              <w:rPr>
                <w:rStyle w:val="span"/>
                <w:rFonts w:ascii="Calibri" w:eastAsia="Open Sans" w:hAnsi="Calibri" w:cs="Calibri"/>
                <w:color w:val="050505"/>
                <w:sz w:val="18"/>
                <w:szCs w:val="18"/>
              </w:rPr>
              <w:t xml:space="preserve"> and subnets.</w:t>
            </w:r>
            <w:r w:rsidRPr="005A645D">
              <w:rPr>
                <w:rStyle w:val="span"/>
                <w:rFonts w:ascii="Calibri" w:eastAsia="Open Sans" w:hAnsi="Calibri" w:cs="Calibri"/>
                <w:color w:val="050505"/>
                <w:sz w:val="18"/>
                <w:szCs w:val="18"/>
              </w:rPr>
              <w:br/>
              <w:t>Configuring Always on Availability groups on Cloud VMs.</w:t>
            </w:r>
          </w:p>
          <w:p w14:paraId="0BBD43A1" w14:textId="363CC454" w:rsidR="00214D82"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Using the tools AZ copy and storage explorer to migrate the databases from on premise to Cloud VM and PAAS SQL servers.</w:t>
            </w:r>
          </w:p>
          <w:p w14:paraId="2EE297D9" w14:textId="4A625B31" w:rsidR="005722C7" w:rsidRPr="005A645D" w:rsidRDefault="00C46538"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Configuring server level and database level firewalls as per security compliance.</w:t>
            </w:r>
          </w:p>
          <w:p w14:paraId="675F545E" w14:textId="008EE0C2" w:rsidR="00214D82" w:rsidRPr="005A645D" w:rsidRDefault="00214D82"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Developed numerous SSRS reports based on OLAP cubes and SQL Server Tables.</w:t>
            </w:r>
          </w:p>
          <w:p w14:paraId="286D9196" w14:textId="77777777" w:rsidR="00214D82" w:rsidRPr="005A645D" w:rsidRDefault="00214D82"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Developed OLAP Cubes by using SQL Server Analysis Services (SSAS).</w:t>
            </w:r>
          </w:p>
          <w:p w14:paraId="0E76F93E" w14:textId="77777777" w:rsidR="00214D82" w:rsidRPr="005A645D" w:rsidRDefault="00214D82"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Involved in Design and Development of SSIS Packages using various Control Flow and Data Flow items to Extract, Transform and Load the Data using SQL Server Integration Services (SSIS).</w:t>
            </w:r>
          </w:p>
          <w:p w14:paraId="5B38ADBA" w14:textId="2BBDE6CF" w:rsidR="00214D82" w:rsidRPr="005A645D" w:rsidRDefault="00214D82"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Experienced in configuring Error logging and Event handling to redirect error rows and fix the errors in SSIS.</w:t>
            </w:r>
          </w:p>
          <w:p w14:paraId="6140A775" w14:textId="77777777" w:rsidR="00A87575" w:rsidRPr="005A645D" w:rsidRDefault="00A87575"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 the CRQs as per the schedules.</w:t>
            </w:r>
          </w:p>
          <w:p w14:paraId="08652F70" w14:textId="77777777" w:rsidR="00A87575" w:rsidRPr="005A645D" w:rsidRDefault="00A87575"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Worked on problem tickets to fix the reoccurred issues.</w:t>
            </w:r>
          </w:p>
          <w:p w14:paraId="086DC3E6" w14:textId="39E7AE63" w:rsidR="00956501" w:rsidRPr="005A645D" w:rsidRDefault="00A87575"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Provided Root cause analysis for the P1 and P2 incidents.</w:t>
            </w:r>
          </w:p>
          <w:p w14:paraId="3A9EDDD5" w14:textId="77777777" w:rsidR="00361895" w:rsidRPr="005A645D" w:rsidRDefault="00361895"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Monitoring and solving incident tickets, change requests and service calls in 24/7 environment, adhering to SLAs.</w:t>
            </w:r>
          </w:p>
          <w:p w14:paraId="77D828B7" w14:textId="70CC2E59" w:rsidR="00361895" w:rsidRPr="005A645D" w:rsidRDefault="00361895" w:rsidP="005A645D">
            <w:pPr>
              <w:pStyle w:val="p"/>
              <w:numPr>
                <w:ilvl w:val="0"/>
                <w:numId w:val="34"/>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Providing 24x7 technical database support for SQL Database systems.</w:t>
            </w:r>
          </w:p>
          <w:p w14:paraId="22A5FCD3" w14:textId="77777777" w:rsidR="00956501" w:rsidRPr="00902040" w:rsidRDefault="00956501">
            <w:pPr>
              <w:pStyle w:val="p"/>
              <w:spacing w:line="280" w:lineRule="atLeast"/>
              <w:rPr>
                <w:rStyle w:val="span"/>
                <w:rFonts w:ascii="Calibri" w:eastAsia="Open Sans" w:hAnsi="Calibri" w:cs="Calibri"/>
                <w:color w:val="050505"/>
                <w:sz w:val="22"/>
                <w:szCs w:val="22"/>
              </w:rPr>
            </w:pPr>
          </w:p>
          <w:p w14:paraId="2CB843C1" w14:textId="33782FC2" w:rsidR="00284662" w:rsidRPr="005A645D" w:rsidRDefault="00284662" w:rsidP="00284662">
            <w:pPr>
              <w:spacing w:line="240" w:lineRule="auto"/>
              <w:rPr>
                <w:rStyle w:val="span"/>
                <w:rFonts w:ascii="Calibri" w:eastAsia="Open Sans" w:hAnsi="Calibri" w:cs="Calibri"/>
                <w:color w:val="050505"/>
                <w:sz w:val="18"/>
                <w:szCs w:val="18"/>
              </w:rPr>
            </w:pPr>
            <w:r w:rsidRPr="005A645D">
              <w:rPr>
                <w:rStyle w:val="span"/>
                <w:rFonts w:ascii="Calibri" w:eastAsia="Open Sans" w:hAnsi="Calibri" w:cs="Calibri"/>
                <w:b/>
                <w:bCs/>
                <w:color w:val="050505"/>
                <w:sz w:val="18"/>
                <w:szCs w:val="18"/>
              </w:rPr>
              <w:t>Environment:</w:t>
            </w:r>
            <w:r w:rsidRPr="005A645D">
              <w:rPr>
                <w:rStyle w:val="span"/>
                <w:rFonts w:ascii="Calibri" w:eastAsia="Open Sans" w:hAnsi="Calibri" w:cs="Calibri"/>
                <w:color w:val="050505"/>
                <w:sz w:val="18"/>
                <w:szCs w:val="18"/>
              </w:rPr>
              <w:t xml:space="preserve"> MSSQL Server 2012/2014/2016/2019/2022 and Windows based servers,</w:t>
            </w:r>
            <w:r w:rsidR="00BC0439" w:rsidRPr="005A645D">
              <w:rPr>
                <w:rStyle w:val="span"/>
                <w:rFonts w:ascii="Calibri" w:eastAsia="Open Sans" w:hAnsi="Calibri" w:cs="Calibri"/>
                <w:color w:val="050505"/>
                <w:sz w:val="18"/>
                <w:szCs w:val="18"/>
              </w:rPr>
              <w:t xml:space="preserve"> Sentry one, ServiceNow, Azure</w:t>
            </w:r>
            <w:r w:rsidRPr="005A645D">
              <w:rPr>
                <w:rStyle w:val="span"/>
                <w:rFonts w:ascii="Calibri" w:eastAsia="Open Sans" w:hAnsi="Calibri" w:cs="Calibri"/>
                <w:color w:val="050505"/>
                <w:sz w:val="18"/>
                <w:szCs w:val="18"/>
              </w:rPr>
              <w:t xml:space="preserve"> SQL, Azure SQL Managed </w:t>
            </w:r>
            <w:r w:rsidR="00BC0439" w:rsidRPr="005A645D">
              <w:rPr>
                <w:rStyle w:val="span"/>
                <w:rFonts w:ascii="Calibri" w:eastAsia="Open Sans" w:hAnsi="Calibri" w:cs="Calibri"/>
                <w:color w:val="050505"/>
                <w:sz w:val="18"/>
                <w:szCs w:val="18"/>
              </w:rPr>
              <w:t xml:space="preserve">Instance, </w:t>
            </w:r>
            <w:r w:rsidR="00214D82" w:rsidRPr="005A645D">
              <w:rPr>
                <w:rStyle w:val="span"/>
                <w:rFonts w:ascii="Calibri" w:eastAsia="Open Sans" w:hAnsi="Calibri" w:cs="Calibri"/>
                <w:color w:val="050505"/>
                <w:sz w:val="18"/>
                <w:szCs w:val="18"/>
              </w:rPr>
              <w:t xml:space="preserve">SSIS, SSRS, SSAS, </w:t>
            </w:r>
            <w:r w:rsidR="005A2E5E" w:rsidRPr="005A645D">
              <w:rPr>
                <w:rStyle w:val="span"/>
                <w:rFonts w:ascii="Calibri" w:eastAsia="Open Sans" w:hAnsi="Calibri" w:cs="Calibri"/>
                <w:color w:val="050505"/>
                <w:sz w:val="18"/>
                <w:szCs w:val="18"/>
              </w:rPr>
              <w:t xml:space="preserve">Visual Studio, </w:t>
            </w:r>
            <w:r w:rsidR="00BC0439" w:rsidRPr="005A645D">
              <w:rPr>
                <w:rStyle w:val="span"/>
                <w:rFonts w:ascii="Calibri" w:eastAsia="Open Sans" w:hAnsi="Calibri" w:cs="Calibri"/>
                <w:color w:val="050505"/>
                <w:sz w:val="18"/>
                <w:szCs w:val="18"/>
              </w:rPr>
              <w:t>PowerShell</w:t>
            </w:r>
            <w:r w:rsidRPr="005A645D">
              <w:rPr>
                <w:rStyle w:val="span"/>
                <w:rFonts w:ascii="Calibri" w:eastAsia="Open Sans" w:hAnsi="Calibri" w:cs="Calibri"/>
                <w:color w:val="050505"/>
                <w:sz w:val="18"/>
                <w:szCs w:val="18"/>
              </w:rPr>
              <w:t>, DMA, DMS, T-SQL, PowerShell, Azure Data Studio, AWS EC2 and AWS RDS, S3 Bucket</w:t>
            </w:r>
            <w:r w:rsidR="00214D82" w:rsidRPr="005A645D">
              <w:rPr>
                <w:rStyle w:val="span"/>
                <w:rFonts w:ascii="Calibri" w:eastAsia="Open Sans" w:hAnsi="Calibri" w:cs="Calibri"/>
                <w:color w:val="050505"/>
                <w:sz w:val="18"/>
                <w:szCs w:val="18"/>
              </w:rPr>
              <w:t>.</w:t>
            </w:r>
          </w:p>
          <w:p w14:paraId="45E82A27" w14:textId="27D66E2D" w:rsidR="005722C7" w:rsidRPr="00902040" w:rsidRDefault="005722C7">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Calibri" w:eastAsia="Open Sans" w:hAnsi="Calibri" w:cs="Calibri"/>
                <w:color w:val="050505"/>
                <w:sz w:val="22"/>
                <w:szCs w:val="22"/>
              </w:rPr>
            </w:pPr>
          </w:p>
        </w:tc>
      </w:tr>
    </w:tbl>
    <w:p w14:paraId="794DFF9A" w14:textId="1BCC66D1" w:rsidR="00EB16EA" w:rsidRPr="00902040" w:rsidRDefault="00C46538" w:rsidP="00DA43CC">
      <w:pPr>
        <w:pStyle w:val="div"/>
        <w:spacing w:line="100" w:lineRule="exact"/>
        <w:rPr>
          <w:rStyle w:val="skn-slo7txt-caps"/>
          <w:rFonts w:ascii="Calibri" w:eastAsia="Poppins" w:hAnsi="Calibri" w:cs="Calibri"/>
          <w:color w:val="050505"/>
          <w:sz w:val="22"/>
          <w:szCs w:val="22"/>
        </w:rPr>
      </w:pPr>
      <w:r w:rsidRPr="00902040">
        <w:rPr>
          <w:rFonts w:ascii="Calibri" w:eastAsia="Open Sans" w:hAnsi="Calibri" w:cs="Calibri"/>
          <w:color w:val="050505"/>
          <w:sz w:val="22"/>
          <w:szCs w:val="22"/>
        </w:rPr>
        <w:lastRenderedPageBreak/>
        <w:t> </w:t>
      </w:r>
    </w:p>
    <w:p w14:paraId="13527B93" w14:textId="63318ECF" w:rsidR="000766EA" w:rsidRPr="005A645D" w:rsidRDefault="00D53D5A">
      <w:pPr>
        <w:pStyle w:val="skn-slo7disp-block"/>
        <w:spacing w:before="40" w:line="300" w:lineRule="atLeast"/>
        <w:rPr>
          <w:rStyle w:val="skn-slo7fade-text"/>
          <w:rFonts w:ascii="Calibri" w:eastAsia="Poppins" w:hAnsi="Calibri" w:cs="Calibri"/>
          <w:color w:val="auto"/>
          <w:sz w:val="20"/>
          <w:szCs w:val="20"/>
        </w:rPr>
      </w:pPr>
      <w:r w:rsidRPr="005A645D">
        <w:rPr>
          <w:rStyle w:val="skn-slo7clr-pickr"/>
          <w:rFonts w:ascii="Calibri" w:eastAsia="Poppins" w:hAnsi="Calibri" w:cs="Calibri"/>
          <w:b/>
          <w:bCs/>
          <w:sz w:val="20"/>
          <w:szCs w:val="20"/>
        </w:rPr>
        <w:t>Subway</w:t>
      </w:r>
      <w:r w:rsidR="002931D2" w:rsidRPr="005A645D">
        <w:rPr>
          <w:rStyle w:val="skn-slo7clr-pickr"/>
          <w:rFonts w:ascii="Calibri" w:eastAsia="Poppins" w:hAnsi="Calibri" w:cs="Calibri"/>
          <w:b/>
          <w:bCs/>
          <w:sz w:val="20"/>
          <w:szCs w:val="20"/>
        </w:rPr>
        <w:t>, Shelton, CT</w:t>
      </w:r>
      <w:r w:rsidRPr="005A645D">
        <w:rPr>
          <w:rStyle w:val="skn-slo7clr-pickr"/>
          <w:rFonts w:ascii="Calibri" w:eastAsia="Poppins" w:hAnsi="Calibri" w:cs="Calibri"/>
          <w:sz w:val="20"/>
          <w:szCs w:val="20"/>
        </w:rPr>
        <w:t xml:space="preserve"> </w:t>
      </w:r>
      <w:r w:rsidR="006C58B5" w:rsidRPr="005A645D">
        <w:rPr>
          <w:rStyle w:val="skn-slo7clr-pickr"/>
          <w:rFonts w:ascii="Calibri" w:eastAsia="Poppins" w:hAnsi="Calibri" w:cs="Calibri"/>
          <w:sz w:val="20"/>
          <w:szCs w:val="20"/>
        </w:rPr>
        <w:t xml:space="preserve">    </w:t>
      </w:r>
      <w:r w:rsidR="005A645D" w:rsidRPr="005A645D">
        <w:rPr>
          <w:rStyle w:val="skn-slo7clr-pickr"/>
          <w:rFonts w:ascii="Calibri" w:eastAsia="Poppins" w:hAnsi="Calibri" w:cs="Calibri"/>
          <w:sz w:val="20"/>
          <w:szCs w:val="20"/>
        </w:rPr>
        <w:t xml:space="preserve">                                                                                                                              </w:t>
      </w:r>
      <w:r w:rsidR="005A645D">
        <w:rPr>
          <w:rStyle w:val="skn-slo7clr-pickr"/>
          <w:rFonts w:ascii="Calibri" w:eastAsia="Poppins" w:hAnsi="Calibri" w:cs="Calibri"/>
          <w:sz w:val="20"/>
          <w:szCs w:val="20"/>
        </w:rPr>
        <w:t xml:space="preserve">                       </w:t>
      </w:r>
      <w:r w:rsidR="005A645D" w:rsidRPr="005A645D">
        <w:rPr>
          <w:rStyle w:val="skn-slo7clr-pickr"/>
          <w:rFonts w:ascii="Calibri" w:eastAsia="Poppins" w:hAnsi="Calibri" w:cs="Calibri"/>
          <w:sz w:val="20"/>
          <w:szCs w:val="20"/>
        </w:rPr>
        <w:t xml:space="preserve">      </w:t>
      </w:r>
      <w:r w:rsidRPr="005A645D">
        <w:rPr>
          <w:rStyle w:val="skn-slo7fade-text"/>
          <w:rFonts w:ascii="Calibri" w:eastAsia="Poppins" w:hAnsi="Calibri" w:cs="Calibri"/>
          <w:color w:val="auto"/>
          <w:sz w:val="20"/>
          <w:szCs w:val="20"/>
        </w:rPr>
        <w:t>May 2020-September 2022</w:t>
      </w:r>
    </w:p>
    <w:p w14:paraId="634D424F" w14:textId="7B6E22D9" w:rsidR="00A8254A" w:rsidRPr="005A645D" w:rsidRDefault="006844A3" w:rsidP="008400EF">
      <w:pPr>
        <w:pStyle w:val="skn-slo7tbl-upper"/>
        <w:spacing w:line="300" w:lineRule="atLeast"/>
        <w:rPr>
          <w:rStyle w:val="span"/>
          <w:rFonts w:ascii="Calibri" w:eastAsia="Open Sans" w:hAnsi="Calibri" w:cs="Calibri"/>
          <w:b w:val="0"/>
          <w:bCs w:val="0"/>
          <w:color w:val="050505"/>
          <w:sz w:val="20"/>
          <w:szCs w:val="20"/>
        </w:rPr>
      </w:pPr>
      <w:r w:rsidRPr="005A645D">
        <w:rPr>
          <w:rStyle w:val="skn-slo7txt-caps"/>
          <w:rFonts w:ascii="Calibri" w:eastAsia="Poppins" w:hAnsi="Calibri" w:cs="Calibri"/>
          <w:color w:val="050505"/>
          <w:sz w:val="20"/>
          <w:szCs w:val="20"/>
        </w:rPr>
        <w:t>Sr. SQL Server DBA</w:t>
      </w:r>
    </w:p>
    <w:p w14:paraId="281D4535" w14:textId="7E6142A7" w:rsidR="00EB16EA" w:rsidRPr="005A645D" w:rsidRDefault="00EB16EA">
      <w:pPr>
        <w:pStyle w:val="skn-slo7disp-block"/>
        <w:spacing w:before="40" w:line="300" w:lineRule="atLeast"/>
        <w:rPr>
          <w:rStyle w:val="span"/>
          <w:rFonts w:ascii="Calibri" w:eastAsia="Open Sans" w:hAnsi="Calibri" w:cs="Calibri"/>
          <w:color w:val="050505"/>
          <w:sz w:val="20"/>
          <w:szCs w:val="20"/>
        </w:rPr>
      </w:pPr>
      <w:r w:rsidRPr="005A645D">
        <w:rPr>
          <w:rStyle w:val="span"/>
          <w:rFonts w:ascii="Calibri" w:eastAsia="Open Sans" w:hAnsi="Calibri" w:cs="Calibri"/>
          <w:b/>
          <w:bCs/>
          <w:color w:val="050505"/>
          <w:sz w:val="20"/>
          <w:szCs w:val="20"/>
        </w:rPr>
        <w:t>Subway</w:t>
      </w:r>
      <w:r w:rsidRPr="005A645D">
        <w:rPr>
          <w:rStyle w:val="span"/>
          <w:rFonts w:ascii="Calibri" w:eastAsia="Open Sans" w:hAnsi="Calibri" w:cs="Calibri"/>
          <w:color w:val="050505"/>
          <w:sz w:val="20"/>
          <w:szCs w:val="20"/>
        </w:rPr>
        <w:t>  is an American multinational </w:t>
      </w:r>
      <w:hyperlink r:id="rId15" w:tooltip="Fast food restaurant" w:history="1">
        <w:r w:rsidRPr="005A645D">
          <w:rPr>
            <w:rStyle w:val="span"/>
            <w:rFonts w:ascii="Calibri" w:eastAsia="Open Sans" w:hAnsi="Calibri" w:cs="Calibri"/>
            <w:color w:val="050505"/>
            <w:sz w:val="20"/>
            <w:szCs w:val="20"/>
          </w:rPr>
          <w:t>fast food restaurant</w:t>
        </w:r>
      </w:hyperlink>
      <w:r w:rsidRPr="005A645D">
        <w:rPr>
          <w:rStyle w:val="span"/>
          <w:rFonts w:ascii="Calibri" w:eastAsia="Open Sans" w:hAnsi="Calibri" w:cs="Calibri"/>
          <w:color w:val="050505"/>
          <w:sz w:val="20"/>
          <w:szCs w:val="20"/>
        </w:rPr>
        <w:t> </w:t>
      </w:r>
      <w:hyperlink r:id="rId16" w:tooltip="Franchising" w:history="1">
        <w:r w:rsidRPr="005A645D">
          <w:rPr>
            <w:rStyle w:val="span"/>
            <w:rFonts w:ascii="Calibri" w:eastAsia="Open Sans" w:hAnsi="Calibri" w:cs="Calibri"/>
            <w:color w:val="050505"/>
            <w:sz w:val="20"/>
            <w:szCs w:val="20"/>
          </w:rPr>
          <w:t>franchise</w:t>
        </w:r>
      </w:hyperlink>
      <w:r w:rsidRPr="005A645D">
        <w:rPr>
          <w:rStyle w:val="span"/>
          <w:rFonts w:ascii="Calibri" w:eastAsia="Open Sans" w:hAnsi="Calibri" w:cs="Calibri"/>
          <w:color w:val="050505"/>
          <w:sz w:val="20"/>
          <w:szCs w:val="20"/>
        </w:rPr>
        <w:t> that specializes in </w:t>
      </w:r>
      <w:hyperlink r:id="rId17" w:tooltip="Submarine sandwich" w:history="1">
        <w:r w:rsidRPr="005A645D">
          <w:rPr>
            <w:rStyle w:val="span"/>
            <w:rFonts w:ascii="Calibri" w:eastAsia="Open Sans" w:hAnsi="Calibri" w:cs="Calibri"/>
            <w:color w:val="050505"/>
            <w:sz w:val="20"/>
            <w:szCs w:val="20"/>
          </w:rPr>
          <w:t xml:space="preserve">submarine </w:t>
        </w:r>
        <w:r w:rsidR="009C7C17" w:rsidRPr="005A645D">
          <w:rPr>
            <w:rStyle w:val="span"/>
            <w:rFonts w:ascii="Calibri" w:eastAsia="Open Sans" w:hAnsi="Calibri" w:cs="Calibri"/>
            <w:color w:val="050505"/>
            <w:sz w:val="20"/>
            <w:szCs w:val="20"/>
          </w:rPr>
          <w:t>s</w:t>
        </w:r>
        <w:r w:rsidRPr="005A645D">
          <w:rPr>
            <w:rStyle w:val="span"/>
            <w:rFonts w:ascii="Calibri" w:eastAsia="Open Sans" w:hAnsi="Calibri" w:cs="Calibri"/>
            <w:color w:val="050505"/>
            <w:sz w:val="20"/>
            <w:szCs w:val="20"/>
          </w:rPr>
          <w:t>andwiches</w:t>
        </w:r>
      </w:hyperlink>
      <w:r w:rsidR="009C7C17" w:rsidRPr="005A645D">
        <w:rPr>
          <w:rStyle w:val="span"/>
          <w:rFonts w:ascii="Calibri" w:eastAsia="Open Sans" w:hAnsi="Calibri" w:cs="Calibri"/>
          <w:color w:val="050505"/>
          <w:sz w:val="20"/>
          <w:szCs w:val="20"/>
        </w:rPr>
        <w:t xml:space="preserve">, </w:t>
      </w:r>
      <w:hyperlink r:id="rId18" w:tooltip="Wrap (food)" w:history="1">
        <w:r w:rsidRPr="005A645D">
          <w:rPr>
            <w:rStyle w:val="span"/>
            <w:rFonts w:ascii="Calibri" w:eastAsia="Open Sans" w:hAnsi="Calibri" w:cs="Calibri"/>
            <w:color w:val="050505"/>
            <w:sz w:val="20"/>
            <w:szCs w:val="20"/>
          </w:rPr>
          <w:t>wraps</w:t>
        </w:r>
      </w:hyperlink>
      <w:r w:rsidRPr="005A645D">
        <w:rPr>
          <w:rStyle w:val="span"/>
          <w:rFonts w:ascii="Calibri" w:eastAsia="Open Sans" w:hAnsi="Calibri" w:cs="Calibri"/>
          <w:color w:val="050505"/>
          <w:sz w:val="20"/>
          <w:szCs w:val="20"/>
        </w:rPr>
        <w:t>, </w:t>
      </w:r>
      <w:hyperlink r:id="rId19" w:tooltip="Salad" w:history="1">
        <w:r w:rsidRPr="005A645D">
          <w:rPr>
            <w:rStyle w:val="span"/>
            <w:rFonts w:ascii="Calibri" w:eastAsia="Open Sans" w:hAnsi="Calibri" w:cs="Calibri"/>
            <w:color w:val="050505"/>
            <w:sz w:val="20"/>
            <w:szCs w:val="20"/>
          </w:rPr>
          <w:t>salads</w:t>
        </w:r>
      </w:hyperlink>
      <w:r w:rsidRPr="005A645D">
        <w:rPr>
          <w:rStyle w:val="span"/>
          <w:rFonts w:ascii="Calibri" w:eastAsia="Open Sans" w:hAnsi="Calibri" w:cs="Calibri"/>
          <w:color w:val="050505"/>
          <w:sz w:val="20"/>
          <w:szCs w:val="20"/>
        </w:rPr>
        <w:t>, and </w:t>
      </w:r>
      <w:hyperlink r:id="rId20" w:tooltip="Drink" w:history="1">
        <w:r w:rsidRPr="005A645D">
          <w:rPr>
            <w:rStyle w:val="span"/>
            <w:rFonts w:ascii="Calibri" w:eastAsia="Open Sans" w:hAnsi="Calibri" w:cs="Calibri"/>
            <w:color w:val="050505"/>
            <w:sz w:val="20"/>
            <w:szCs w:val="20"/>
          </w:rPr>
          <w:t>drinks</w:t>
        </w:r>
      </w:hyperlink>
      <w:r w:rsidRPr="005A645D">
        <w:rPr>
          <w:rStyle w:val="span"/>
          <w:rFonts w:ascii="Calibri" w:eastAsia="Open Sans" w:hAnsi="Calibri" w:cs="Calibri"/>
          <w:color w:val="050505"/>
          <w:sz w:val="20"/>
          <w:szCs w:val="20"/>
        </w:rPr>
        <w:t>.  It was the fastest-growing franchise in the world in 2015 and, as of September 2023, had over 37,000 locations in more than 100 countries and territories. More than half its locations (21,796 or 58.1%) are in the United States. It also is the largest single-brand restaurant chain, and the largest restaurant operator in the world. Its international headquarters is in </w:t>
      </w:r>
      <w:hyperlink r:id="rId21" w:tooltip="Shelton, Connecticut" w:history="1">
        <w:r w:rsidRPr="005A645D">
          <w:rPr>
            <w:rStyle w:val="span"/>
            <w:rFonts w:ascii="Calibri" w:eastAsia="Open Sans" w:hAnsi="Calibri" w:cs="Calibri"/>
            <w:color w:val="050505"/>
            <w:sz w:val="20"/>
            <w:szCs w:val="20"/>
          </w:rPr>
          <w:t>Shelton, Connecticut</w:t>
        </w:r>
      </w:hyperlink>
      <w:r w:rsidRPr="005A645D">
        <w:rPr>
          <w:rStyle w:val="span"/>
          <w:rFonts w:ascii="Calibri" w:eastAsia="Open Sans" w:hAnsi="Calibri" w:cs="Calibri"/>
          <w:color w:val="050505"/>
          <w:sz w:val="20"/>
          <w:szCs w:val="20"/>
        </w:rPr>
        <w:t>, with a second headquarters in </w:t>
      </w:r>
      <w:hyperlink r:id="rId22" w:tooltip="Miami, Florida" w:history="1">
        <w:r w:rsidRPr="005A645D">
          <w:rPr>
            <w:rStyle w:val="span"/>
            <w:rFonts w:ascii="Calibri" w:eastAsia="Open Sans" w:hAnsi="Calibri" w:cs="Calibri"/>
            <w:color w:val="050505"/>
            <w:sz w:val="20"/>
            <w:szCs w:val="20"/>
          </w:rPr>
          <w:t>Miami, Florida</w:t>
        </w:r>
      </w:hyperlink>
      <w:r w:rsidRPr="005A645D">
        <w:rPr>
          <w:rStyle w:val="span"/>
          <w:rFonts w:ascii="Calibri" w:eastAsia="Open Sans" w:hAnsi="Calibri" w:cs="Calibri"/>
          <w:color w:val="050505"/>
          <w:sz w:val="20"/>
          <w:szCs w:val="20"/>
        </w:rPr>
        <w:t>.</w:t>
      </w:r>
    </w:p>
    <w:p w14:paraId="2A51A578" w14:textId="77777777" w:rsidR="00A8254A" w:rsidRPr="005A645D" w:rsidRDefault="00A8254A">
      <w:pPr>
        <w:pStyle w:val="skn-slo7disp-block"/>
        <w:spacing w:before="40" w:line="300" w:lineRule="atLeast"/>
        <w:rPr>
          <w:rStyle w:val="skn-slo7fade-text"/>
          <w:rFonts w:ascii="Calibri" w:eastAsia="Poppins" w:hAnsi="Calibri" w:cs="Calibri"/>
          <w:sz w:val="20"/>
          <w:szCs w:val="20"/>
        </w:rPr>
      </w:pPr>
    </w:p>
    <w:p w14:paraId="5DC2D01B" w14:textId="77777777" w:rsidR="000766EA" w:rsidRPr="005A645D" w:rsidRDefault="000766EA" w:rsidP="000766EA">
      <w:pPr>
        <w:pStyle w:val="p"/>
        <w:spacing w:line="280" w:lineRule="atLeast"/>
        <w:rPr>
          <w:rStyle w:val="span"/>
          <w:rFonts w:ascii="Calibri" w:eastAsia="Open Sans" w:hAnsi="Calibri" w:cs="Calibri"/>
          <w:b/>
          <w:bCs/>
          <w:color w:val="050505"/>
          <w:sz w:val="20"/>
          <w:szCs w:val="20"/>
        </w:rPr>
      </w:pPr>
      <w:r w:rsidRPr="005A645D">
        <w:rPr>
          <w:rStyle w:val="span"/>
          <w:rFonts w:ascii="Calibri" w:eastAsia="Open Sans" w:hAnsi="Calibri" w:cs="Calibri"/>
          <w:b/>
          <w:bCs/>
          <w:color w:val="050505"/>
          <w:sz w:val="20"/>
          <w:szCs w:val="20"/>
        </w:rPr>
        <w:t>Responsibilities:</w:t>
      </w:r>
    </w:p>
    <w:tbl>
      <w:tblPr>
        <w:tblStyle w:val="skn-slo7expr-secparagraphsinglecolumncontent-table"/>
        <w:tblW w:w="0" w:type="auto"/>
        <w:tblCellSpacing w:w="0" w:type="dxa"/>
        <w:tblCellMar>
          <w:left w:w="0" w:type="dxa"/>
          <w:right w:w="0" w:type="dxa"/>
        </w:tblCellMar>
        <w:tblLook w:val="05E0" w:firstRow="1" w:lastRow="1" w:firstColumn="1" w:lastColumn="1" w:noHBand="0" w:noVBand="1"/>
      </w:tblPr>
      <w:tblGrid>
        <w:gridCol w:w="11320"/>
      </w:tblGrid>
      <w:tr w:rsidR="005722C7" w:rsidRPr="00902040" w14:paraId="1C3A5243" w14:textId="77777777">
        <w:trPr>
          <w:tblCellSpacing w:w="0" w:type="dxa"/>
        </w:trPr>
        <w:tc>
          <w:tcPr>
            <w:tcW w:w="11320" w:type="dxa"/>
            <w:tcMar>
              <w:top w:w="160" w:type="dxa"/>
              <w:left w:w="0" w:type="dxa"/>
              <w:bottom w:w="0" w:type="dxa"/>
              <w:right w:w="0" w:type="dxa"/>
            </w:tcMar>
            <w:vAlign w:val="bottom"/>
            <w:hideMark/>
          </w:tcPr>
          <w:p w14:paraId="3A69AAA2" w14:textId="38D07FC7"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Manag</w:t>
            </w:r>
            <w:r w:rsidR="00252256" w:rsidRPr="005A645D">
              <w:rPr>
                <w:rStyle w:val="span"/>
                <w:rFonts w:ascii="Calibri" w:eastAsia="Open Sans" w:hAnsi="Calibri" w:cs="Calibri"/>
                <w:color w:val="050505"/>
                <w:sz w:val="18"/>
                <w:szCs w:val="18"/>
              </w:rPr>
              <w:t xml:space="preserve">ed </w:t>
            </w:r>
            <w:r w:rsidRPr="005A645D">
              <w:rPr>
                <w:rStyle w:val="span"/>
                <w:rFonts w:ascii="Calibri" w:eastAsia="Open Sans" w:hAnsi="Calibri" w:cs="Calibri"/>
                <w:color w:val="050505"/>
                <w:sz w:val="18"/>
                <w:szCs w:val="18"/>
              </w:rPr>
              <w:t>around 300 SQL Servers and 500 databases on PAAS, supporting max size of 2 TB hosted in Microsoft Azure.</w:t>
            </w:r>
          </w:p>
          <w:p w14:paraId="546E5F8E" w14:textId="521A6EA6"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Upgrad</w:t>
            </w:r>
            <w:r w:rsidR="00252256" w:rsidRPr="005A645D">
              <w:rPr>
                <w:rStyle w:val="span"/>
                <w:rFonts w:ascii="Calibri" w:eastAsia="Open Sans" w:hAnsi="Calibri" w:cs="Calibri"/>
                <w:color w:val="050505"/>
                <w:sz w:val="18"/>
                <w:szCs w:val="18"/>
              </w:rPr>
              <w:t>ed</w:t>
            </w:r>
            <w:r w:rsidR="00D16B1E" w:rsidRPr="005A645D">
              <w:rPr>
                <w:rStyle w:val="span"/>
                <w:rFonts w:ascii="Calibri" w:eastAsia="Open Sans" w:hAnsi="Calibri" w:cs="Calibri"/>
                <w:color w:val="050505"/>
                <w:sz w:val="18"/>
                <w:szCs w:val="18"/>
              </w:rPr>
              <w:t xml:space="preserve"> </w:t>
            </w:r>
            <w:r w:rsidRPr="005A645D">
              <w:rPr>
                <w:rStyle w:val="span"/>
                <w:rFonts w:ascii="Calibri" w:eastAsia="Open Sans" w:hAnsi="Calibri" w:cs="Calibri"/>
                <w:color w:val="050505"/>
                <w:sz w:val="18"/>
                <w:szCs w:val="18"/>
              </w:rPr>
              <w:t xml:space="preserve">SQL Servers </w:t>
            </w:r>
            <w:r w:rsidR="00252256" w:rsidRPr="005A645D">
              <w:rPr>
                <w:rStyle w:val="span"/>
                <w:rFonts w:ascii="Calibri" w:eastAsia="Open Sans" w:hAnsi="Calibri" w:cs="Calibri"/>
                <w:color w:val="050505"/>
                <w:sz w:val="18"/>
                <w:szCs w:val="18"/>
              </w:rPr>
              <w:t xml:space="preserve">from 2008 to 2016 versions </w:t>
            </w:r>
            <w:r w:rsidRPr="005A645D">
              <w:rPr>
                <w:rStyle w:val="span"/>
                <w:rFonts w:ascii="Calibri" w:eastAsia="Open Sans" w:hAnsi="Calibri" w:cs="Calibri"/>
                <w:color w:val="050505"/>
                <w:sz w:val="18"/>
                <w:szCs w:val="18"/>
              </w:rPr>
              <w:t>as per the application requirement.</w:t>
            </w:r>
          </w:p>
          <w:p w14:paraId="3AB62A66" w14:textId="2C5A7FEC" w:rsidR="00D16B1E" w:rsidRPr="005A645D" w:rsidRDefault="00D16B1E"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Migrated databases from On Prem to Azure Cloud (IAAS/PAAS) using DMA (Database Migration Assistant) and DMS</w:t>
            </w:r>
            <w:r w:rsidR="00870F55" w:rsidRPr="005A645D">
              <w:rPr>
                <w:rStyle w:val="span"/>
                <w:rFonts w:ascii="Calibri" w:eastAsia="Open Sans" w:hAnsi="Calibri" w:cs="Calibri"/>
                <w:color w:val="050505"/>
                <w:sz w:val="18"/>
                <w:szCs w:val="18"/>
              </w:rPr>
              <w:t xml:space="preserve"> </w:t>
            </w:r>
            <w:r w:rsidRPr="005A645D">
              <w:rPr>
                <w:rStyle w:val="span"/>
                <w:rFonts w:ascii="Calibri" w:eastAsia="Open Sans" w:hAnsi="Calibri" w:cs="Calibri"/>
                <w:color w:val="050505"/>
                <w:sz w:val="18"/>
                <w:szCs w:val="18"/>
              </w:rPr>
              <w:t>(Database Migration Service) tools.</w:t>
            </w:r>
          </w:p>
          <w:p w14:paraId="37039C5E" w14:textId="77777777" w:rsidR="008B358F" w:rsidRPr="005A645D" w:rsidRDefault="008B358F" w:rsidP="005A645D">
            <w:pPr>
              <w:pStyle w:val="p"/>
              <w:numPr>
                <w:ilvl w:val="0"/>
                <w:numId w:val="35"/>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Created Cosmos DB accounts as per the requirement from client.</w:t>
            </w:r>
          </w:p>
          <w:p w14:paraId="20929CE4" w14:textId="77777777" w:rsidR="008B358F" w:rsidRPr="005A645D" w:rsidRDefault="008B358F" w:rsidP="005A645D">
            <w:pPr>
              <w:pStyle w:val="p"/>
              <w:numPr>
                <w:ilvl w:val="0"/>
                <w:numId w:val="35"/>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Created and deleted the containers from the Cosmos DB.</w:t>
            </w:r>
          </w:p>
          <w:p w14:paraId="33998908" w14:textId="77777777" w:rsidR="008B358F" w:rsidRPr="005A645D" w:rsidRDefault="008B358F" w:rsidP="005A645D">
            <w:pPr>
              <w:pStyle w:val="p"/>
              <w:numPr>
                <w:ilvl w:val="0"/>
                <w:numId w:val="35"/>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Configured read regions and write regions for the Cosmos databases.</w:t>
            </w:r>
          </w:p>
          <w:p w14:paraId="242AC635" w14:textId="77777777" w:rsidR="008B358F" w:rsidRPr="005A645D" w:rsidRDefault="008B358F" w:rsidP="005A645D">
            <w:pPr>
              <w:pStyle w:val="p"/>
              <w:numPr>
                <w:ilvl w:val="0"/>
                <w:numId w:val="35"/>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Configured alerts for the Cosmos Databases.</w:t>
            </w:r>
          </w:p>
          <w:p w14:paraId="1802B1FA" w14:textId="77777777" w:rsidR="008B358F" w:rsidRPr="005A645D" w:rsidRDefault="008B358F" w:rsidP="005A645D">
            <w:pPr>
              <w:pStyle w:val="p"/>
              <w:numPr>
                <w:ilvl w:val="0"/>
                <w:numId w:val="35"/>
              </w:numPr>
              <w:spacing w:line="280" w:lineRule="atLeast"/>
              <w:rPr>
                <w:rFonts w:ascii="Calibri" w:eastAsia="Open Sans" w:hAnsi="Calibri" w:cs="Calibri"/>
                <w:color w:val="050505"/>
                <w:sz w:val="18"/>
                <w:szCs w:val="18"/>
              </w:rPr>
            </w:pPr>
            <w:r w:rsidRPr="005A645D">
              <w:rPr>
                <w:rFonts w:ascii="Calibri" w:eastAsia="Open Sans" w:hAnsi="Calibri" w:cs="Calibri"/>
                <w:color w:val="050505"/>
                <w:sz w:val="18"/>
                <w:szCs w:val="18"/>
              </w:rPr>
              <w:t>Performed point in time restore of Containers and databases.</w:t>
            </w:r>
          </w:p>
          <w:p w14:paraId="25909728" w14:textId="650BD68F" w:rsidR="008B358F" w:rsidRPr="005A645D" w:rsidRDefault="008B358F" w:rsidP="005A645D">
            <w:pPr>
              <w:pStyle w:val="p"/>
              <w:numPr>
                <w:ilvl w:val="0"/>
                <w:numId w:val="35"/>
              </w:numPr>
              <w:spacing w:line="280" w:lineRule="atLeast"/>
              <w:rPr>
                <w:rStyle w:val="span"/>
                <w:rFonts w:ascii="Calibri" w:eastAsia="Open Sans" w:hAnsi="Calibri" w:cs="Calibri"/>
                <w:color w:val="050505"/>
                <w:sz w:val="18"/>
                <w:szCs w:val="18"/>
              </w:rPr>
            </w:pPr>
            <w:r w:rsidRPr="005A645D">
              <w:rPr>
                <w:rFonts w:ascii="Calibri" w:eastAsia="Open Sans" w:hAnsi="Calibri" w:cs="Calibri"/>
                <w:color w:val="050505"/>
                <w:sz w:val="18"/>
                <w:szCs w:val="18"/>
              </w:rPr>
              <w:t>Configured Backup and recovery methods for the Cosmos Databases.</w:t>
            </w:r>
          </w:p>
          <w:p w14:paraId="345E859F" w14:textId="77777777" w:rsidR="00D16B1E" w:rsidRPr="005A645D" w:rsidRDefault="00D16B1E"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Database Refreshes from Production to Stage and Development environments as per the requirement.</w:t>
            </w:r>
          </w:p>
          <w:p w14:paraId="2938FB02" w14:textId="77777777" w:rsidR="00D16B1E" w:rsidRPr="005A645D" w:rsidRDefault="00D16B1E"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Participating in deployment of different patches, builds and applications latest versions using build deployment tool Octopus.</w:t>
            </w:r>
          </w:p>
          <w:p w14:paraId="4C3900EE" w14:textId="3FC171AD" w:rsidR="007D44F0" w:rsidRPr="005A645D" w:rsidRDefault="007D44F0"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Configured and maintained Always on availability groups on SQL Server 2014 </w:t>
            </w:r>
            <w:r w:rsidR="008C46C3" w:rsidRPr="005A645D">
              <w:rPr>
                <w:rStyle w:val="span"/>
                <w:rFonts w:ascii="Calibri" w:eastAsia="Open Sans" w:hAnsi="Calibri" w:cs="Calibri"/>
                <w:color w:val="050505"/>
                <w:sz w:val="18"/>
                <w:szCs w:val="18"/>
              </w:rPr>
              <w:t>version.</w:t>
            </w:r>
          </w:p>
          <w:p w14:paraId="7BBD3819" w14:textId="3ED15EAD" w:rsidR="008C46C3" w:rsidRPr="005A645D" w:rsidRDefault="008C46C3"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Configured SQL Server clustering on SQL Server 2012 version.</w:t>
            </w:r>
          </w:p>
          <w:p w14:paraId="31B8FDEA" w14:textId="57DD8992" w:rsidR="00D16B1E" w:rsidRPr="005A645D" w:rsidRDefault="00333E35"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w:t>
            </w:r>
            <w:r w:rsidR="00D16B1E" w:rsidRPr="005A645D">
              <w:rPr>
                <w:rStyle w:val="span"/>
                <w:rFonts w:ascii="Calibri" w:eastAsia="Open Sans" w:hAnsi="Calibri" w:cs="Calibri"/>
                <w:color w:val="050505"/>
                <w:sz w:val="18"/>
                <w:szCs w:val="18"/>
              </w:rPr>
              <w:t xml:space="preserve"> data</w:t>
            </w:r>
            <w:r w:rsidR="005643AF" w:rsidRPr="005A645D">
              <w:rPr>
                <w:rStyle w:val="span"/>
                <w:rFonts w:ascii="Calibri" w:eastAsia="Open Sans" w:hAnsi="Calibri" w:cs="Calibri"/>
                <w:color w:val="050505"/>
                <w:sz w:val="18"/>
                <w:szCs w:val="18"/>
              </w:rPr>
              <w:t>base</w:t>
            </w:r>
            <w:r w:rsidR="00D16B1E" w:rsidRPr="005A645D">
              <w:rPr>
                <w:rStyle w:val="span"/>
                <w:rFonts w:ascii="Calibri" w:eastAsia="Open Sans" w:hAnsi="Calibri" w:cs="Calibri"/>
                <w:color w:val="050505"/>
                <w:sz w:val="18"/>
                <w:szCs w:val="18"/>
              </w:rPr>
              <w:t xml:space="preserve"> encryptions in SQL server with TDE</w:t>
            </w:r>
            <w:r w:rsidR="005643AF" w:rsidRPr="005A645D">
              <w:rPr>
                <w:rStyle w:val="span"/>
                <w:rFonts w:ascii="Calibri" w:eastAsia="Open Sans" w:hAnsi="Calibri" w:cs="Calibri"/>
                <w:color w:val="050505"/>
                <w:sz w:val="18"/>
                <w:szCs w:val="18"/>
              </w:rPr>
              <w:t>.</w:t>
            </w:r>
          </w:p>
          <w:p w14:paraId="171A355A" w14:textId="2BF22FEA" w:rsidR="003554F4" w:rsidRPr="005A645D" w:rsidRDefault="00D16B1E"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Designed and implemented Backup plan</w:t>
            </w:r>
            <w:r w:rsidR="00356040" w:rsidRPr="005A645D">
              <w:rPr>
                <w:rStyle w:val="span"/>
                <w:rFonts w:ascii="Calibri" w:eastAsia="Open Sans" w:hAnsi="Calibri" w:cs="Calibri"/>
                <w:color w:val="050505"/>
                <w:sz w:val="18"/>
                <w:szCs w:val="18"/>
              </w:rPr>
              <w:t>s</w:t>
            </w:r>
            <w:r w:rsidRPr="005A645D">
              <w:rPr>
                <w:rStyle w:val="span"/>
                <w:rFonts w:ascii="Calibri" w:eastAsia="Open Sans" w:hAnsi="Calibri" w:cs="Calibri"/>
                <w:color w:val="050505"/>
                <w:sz w:val="18"/>
                <w:szCs w:val="18"/>
              </w:rPr>
              <w:t xml:space="preserve"> and disaster recovery strategies</w:t>
            </w:r>
            <w:r w:rsidR="00356040" w:rsidRPr="005A645D">
              <w:rPr>
                <w:rStyle w:val="span"/>
                <w:rFonts w:ascii="Calibri" w:eastAsia="Open Sans" w:hAnsi="Calibri" w:cs="Calibri"/>
                <w:color w:val="050505"/>
                <w:sz w:val="18"/>
                <w:szCs w:val="18"/>
              </w:rPr>
              <w:t>.</w:t>
            </w:r>
          </w:p>
          <w:p w14:paraId="4C7232C1" w14:textId="4C8E4B4A" w:rsidR="00421C5C" w:rsidRPr="005A645D" w:rsidRDefault="00421C5C"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Configured log shipping, replication, and Clustering as part of HA solutions.</w:t>
            </w:r>
          </w:p>
          <w:p w14:paraId="7066CCAD" w14:textId="77777777" w:rsidR="007C34DD" w:rsidRPr="005A645D" w:rsidRDefault="00421C5C"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Configured transactional and merge</w:t>
            </w:r>
            <w:r w:rsidR="00B06794" w:rsidRPr="005A645D">
              <w:rPr>
                <w:rStyle w:val="span"/>
                <w:rFonts w:ascii="Calibri" w:eastAsia="Open Sans" w:hAnsi="Calibri" w:cs="Calibri"/>
                <w:color w:val="050505"/>
                <w:sz w:val="18"/>
                <w:szCs w:val="18"/>
              </w:rPr>
              <w:t xml:space="preserve"> </w:t>
            </w:r>
            <w:r w:rsidRPr="005A645D">
              <w:rPr>
                <w:rStyle w:val="span"/>
                <w:rFonts w:ascii="Calibri" w:eastAsia="Open Sans" w:hAnsi="Calibri" w:cs="Calibri"/>
                <w:color w:val="050505"/>
                <w:sz w:val="18"/>
                <w:szCs w:val="18"/>
              </w:rPr>
              <w:t>replication as per the client requirement.</w:t>
            </w:r>
          </w:p>
          <w:p w14:paraId="5FE6665F" w14:textId="3D3FE12E" w:rsidR="00421C5C" w:rsidRPr="005A645D" w:rsidRDefault="007C34DD"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Added new articles in existing transactional replication without generating new snapshot. </w:t>
            </w:r>
            <w:r w:rsidR="00421C5C" w:rsidRPr="005A645D">
              <w:rPr>
                <w:rStyle w:val="span"/>
                <w:rFonts w:ascii="Calibri" w:eastAsia="Open Sans" w:hAnsi="Calibri" w:cs="Calibri"/>
                <w:color w:val="050505"/>
                <w:sz w:val="18"/>
                <w:szCs w:val="18"/>
              </w:rPr>
              <w:t xml:space="preserve"> </w:t>
            </w:r>
          </w:p>
          <w:p w14:paraId="766AA82A" w14:textId="5F900B08" w:rsidR="00356040" w:rsidRPr="005A645D" w:rsidRDefault="00356040"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Performed DR activities on quarterly basis.</w:t>
            </w:r>
          </w:p>
          <w:p w14:paraId="351CB40B" w14:textId="2933DD9E" w:rsidR="00333E35" w:rsidRPr="005A645D" w:rsidRDefault="00333E35"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Performed Disaster recovery of databases servers.</w:t>
            </w:r>
          </w:p>
          <w:p w14:paraId="282FCBF2" w14:textId="78D39111"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Review</w:t>
            </w:r>
            <w:r w:rsidR="00356040" w:rsidRPr="005A645D">
              <w:rPr>
                <w:rStyle w:val="span"/>
                <w:rFonts w:ascii="Calibri" w:eastAsia="Open Sans" w:hAnsi="Calibri" w:cs="Calibri"/>
                <w:color w:val="050505"/>
                <w:sz w:val="18"/>
                <w:szCs w:val="18"/>
              </w:rPr>
              <w:t>ed</w:t>
            </w:r>
            <w:r w:rsidRPr="005A645D">
              <w:rPr>
                <w:rStyle w:val="span"/>
                <w:rFonts w:ascii="Calibri" w:eastAsia="Open Sans" w:hAnsi="Calibri" w:cs="Calibri"/>
                <w:color w:val="050505"/>
                <w:sz w:val="18"/>
                <w:szCs w:val="18"/>
              </w:rPr>
              <w:t xml:space="preserve"> the Activity logs</w:t>
            </w:r>
            <w:r w:rsidR="00356040" w:rsidRPr="005A645D">
              <w:rPr>
                <w:rStyle w:val="span"/>
                <w:rFonts w:ascii="Calibri" w:eastAsia="Open Sans" w:hAnsi="Calibri" w:cs="Calibri"/>
                <w:color w:val="050505"/>
                <w:sz w:val="18"/>
                <w:szCs w:val="18"/>
              </w:rPr>
              <w:t xml:space="preserve">, event viewer, SQL Server error logs </w:t>
            </w:r>
            <w:r w:rsidR="00C336AF" w:rsidRPr="005A645D">
              <w:rPr>
                <w:rStyle w:val="span"/>
                <w:rFonts w:ascii="Calibri" w:eastAsia="Open Sans" w:hAnsi="Calibri" w:cs="Calibri"/>
                <w:color w:val="050505"/>
                <w:sz w:val="18"/>
                <w:szCs w:val="18"/>
              </w:rPr>
              <w:t xml:space="preserve">for </w:t>
            </w:r>
            <w:r w:rsidRPr="005A645D">
              <w:rPr>
                <w:rStyle w:val="span"/>
                <w:rFonts w:ascii="Calibri" w:eastAsia="Open Sans" w:hAnsi="Calibri" w:cs="Calibri"/>
                <w:color w:val="050505"/>
                <w:sz w:val="18"/>
                <w:szCs w:val="18"/>
              </w:rPr>
              <w:t xml:space="preserve">troubleshooting the </w:t>
            </w:r>
            <w:r w:rsidR="00C336AF" w:rsidRPr="005A645D">
              <w:rPr>
                <w:rStyle w:val="span"/>
                <w:rFonts w:ascii="Calibri" w:eastAsia="Open Sans" w:hAnsi="Calibri" w:cs="Calibri"/>
                <w:color w:val="050505"/>
                <w:sz w:val="18"/>
                <w:szCs w:val="18"/>
              </w:rPr>
              <w:t>issues.</w:t>
            </w:r>
          </w:p>
          <w:p w14:paraId="6B95AFA5" w14:textId="26EA4B97"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Appl</w:t>
            </w:r>
            <w:r w:rsidR="00A87575" w:rsidRPr="005A645D">
              <w:rPr>
                <w:rStyle w:val="span"/>
                <w:rFonts w:ascii="Calibri" w:eastAsia="Open Sans" w:hAnsi="Calibri" w:cs="Calibri"/>
                <w:color w:val="050505"/>
                <w:sz w:val="18"/>
                <w:szCs w:val="18"/>
              </w:rPr>
              <w:t>ied</w:t>
            </w:r>
            <w:r w:rsidRPr="005A645D">
              <w:rPr>
                <w:rStyle w:val="span"/>
                <w:rFonts w:ascii="Calibri" w:eastAsia="Open Sans" w:hAnsi="Calibri" w:cs="Calibri"/>
                <w:color w:val="050505"/>
                <w:sz w:val="18"/>
                <w:szCs w:val="18"/>
              </w:rPr>
              <w:t xml:space="preserve"> SQL Server patches</w:t>
            </w:r>
            <w:r w:rsidR="00D16B1E" w:rsidRPr="005A645D">
              <w:rPr>
                <w:rStyle w:val="span"/>
                <w:rFonts w:ascii="Calibri" w:eastAsia="Open Sans" w:hAnsi="Calibri" w:cs="Calibri"/>
                <w:color w:val="050505"/>
                <w:sz w:val="18"/>
                <w:szCs w:val="18"/>
              </w:rPr>
              <w:t xml:space="preserve"> and CUs</w:t>
            </w:r>
            <w:r w:rsidRPr="005A645D">
              <w:rPr>
                <w:rStyle w:val="span"/>
                <w:rFonts w:ascii="Calibri" w:eastAsia="Open Sans" w:hAnsi="Calibri" w:cs="Calibri"/>
                <w:color w:val="050505"/>
                <w:sz w:val="18"/>
                <w:szCs w:val="18"/>
              </w:rPr>
              <w:t xml:space="preserve"> on on-prem and IAAS </w:t>
            </w:r>
            <w:r w:rsidR="00D16B1E" w:rsidRPr="005A645D">
              <w:rPr>
                <w:rStyle w:val="span"/>
                <w:rFonts w:ascii="Calibri" w:eastAsia="Open Sans" w:hAnsi="Calibri" w:cs="Calibri"/>
                <w:color w:val="050505"/>
                <w:sz w:val="18"/>
                <w:szCs w:val="18"/>
              </w:rPr>
              <w:t xml:space="preserve">SQL </w:t>
            </w:r>
            <w:r w:rsidRPr="005A645D">
              <w:rPr>
                <w:rStyle w:val="span"/>
                <w:rFonts w:ascii="Calibri" w:eastAsia="Open Sans" w:hAnsi="Calibri" w:cs="Calibri"/>
                <w:color w:val="050505"/>
                <w:sz w:val="18"/>
                <w:szCs w:val="18"/>
              </w:rPr>
              <w:t>servers.</w:t>
            </w:r>
          </w:p>
          <w:p w14:paraId="39684638" w14:textId="0562A4F1"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w:t>
            </w:r>
            <w:r w:rsidR="00A87575" w:rsidRPr="005A645D">
              <w:rPr>
                <w:rStyle w:val="span"/>
                <w:rFonts w:ascii="Calibri" w:eastAsia="Open Sans" w:hAnsi="Calibri" w:cs="Calibri"/>
                <w:color w:val="050505"/>
                <w:sz w:val="18"/>
                <w:szCs w:val="18"/>
              </w:rPr>
              <w:t>ed</w:t>
            </w:r>
            <w:r w:rsidRPr="005A645D">
              <w:rPr>
                <w:rStyle w:val="span"/>
                <w:rFonts w:ascii="Calibri" w:eastAsia="Open Sans" w:hAnsi="Calibri" w:cs="Calibri"/>
                <w:color w:val="050505"/>
                <w:sz w:val="18"/>
                <w:szCs w:val="18"/>
              </w:rPr>
              <w:t xml:space="preserve"> logins, users and assigning the permissions to the users in Azure.</w:t>
            </w:r>
          </w:p>
          <w:p w14:paraId="2B62704A" w14:textId="345E7729"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Restor</w:t>
            </w:r>
            <w:r w:rsidR="00A87575" w:rsidRPr="005A645D">
              <w:rPr>
                <w:rStyle w:val="span"/>
                <w:rFonts w:ascii="Calibri" w:eastAsia="Open Sans" w:hAnsi="Calibri" w:cs="Calibri"/>
                <w:color w:val="050505"/>
                <w:sz w:val="18"/>
                <w:szCs w:val="18"/>
              </w:rPr>
              <w:t xml:space="preserve">ed </w:t>
            </w:r>
            <w:r w:rsidRPr="005A645D">
              <w:rPr>
                <w:rStyle w:val="span"/>
                <w:rFonts w:ascii="Calibri" w:eastAsia="Open Sans" w:hAnsi="Calibri" w:cs="Calibri"/>
                <w:color w:val="050505"/>
                <w:sz w:val="18"/>
                <w:szCs w:val="18"/>
              </w:rPr>
              <w:t xml:space="preserve">PAAS databases to lower environment using </w:t>
            </w:r>
            <w:proofErr w:type="spellStart"/>
            <w:r w:rsidRPr="005A645D">
              <w:rPr>
                <w:rStyle w:val="span"/>
                <w:rFonts w:ascii="Calibri" w:eastAsia="Open Sans" w:hAnsi="Calibri" w:cs="Calibri"/>
                <w:color w:val="050505"/>
                <w:sz w:val="18"/>
                <w:szCs w:val="18"/>
              </w:rPr>
              <w:t>bacpac</w:t>
            </w:r>
            <w:proofErr w:type="spellEnd"/>
            <w:r w:rsidRPr="005A645D">
              <w:rPr>
                <w:rStyle w:val="span"/>
                <w:rFonts w:ascii="Calibri" w:eastAsia="Open Sans" w:hAnsi="Calibri" w:cs="Calibri"/>
                <w:color w:val="050505"/>
                <w:sz w:val="18"/>
                <w:szCs w:val="18"/>
              </w:rPr>
              <w:t xml:space="preserve"> files or from backups from blob storage.</w:t>
            </w:r>
          </w:p>
          <w:p w14:paraId="025E0C7D" w14:textId="270E2FEB"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Migrat</w:t>
            </w:r>
            <w:r w:rsidR="00A87575" w:rsidRPr="005A645D">
              <w:rPr>
                <w:rStyle w:val="span"/>
                <w:rFonts w:ascii="Calibri" w:eastAsia="Open Sans" w:hAnsi="Calibri" w:cs="Calibri"/>
                <w:color w:val="050505"/>
                <w:sz w:val="18"/>
                <w:szCs w:val="18"/>
              </w:rPr>
              <w:t xml:space="preserve">ed </w:t>
            </w:r>
            <w:r w:rsidRPr="005A645D">
              <w:rPr>
                <w:rStyle w:val="span"/>
                <w:rFonts w:ascii="Calibri" w:eastAsia="Open Sans" w:hAnsi="Calibri" w:cs="Calibri"/>
                <w:color w:val="050505"/>
                <w:sz w:val="18"/>
                <w:szCs w:val="18"/>
              </w:rPr>
              <w:t>databases from one server to another server</w:t>
            </w:r>
            <w:r w:rsidR="00A87575" w:rsidRPr="005A645D">
              <w:rPr>
                <w:rStyle w:val="span"/>
                <w:rFonts w:ascii="Calibri" w:eastAsia="Open Sans" w:hAnsi="Calibri" w:cs="Calibri"/>
                <w:color w:val="050505"/>
                <w:sz w:val="18"/>
                <w:szCs w:val="18"/>
              </w:rPr>
              <w:t xml:space="preserve"> to upgrade the database versions in farm servers.</w:t>
            </w:r>
          </w:p>
          <w:p w14:paraId="1BE869F5" w14:textId="665123E9" w:rsidR="00BE2A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Analyz</w:t>
            </w:r>
            <w:r w:rsidR="00A87575" w:rsidRPr="005A645D">
              <w:rPr>
                <w:rStyle w:val="span"/>
                <w:rFonts w:ascii="Calibri" w:eastAsia="Open Sans" w:hAnsi="Calibri" w:cs="Calibri"/>
                <w:color w:val="050505"/>
                <w:sz w:val="18"/>
                <w:szCs w:val="18"/>
              </w:rPr>
              <w:t>ed</w:t>
            </w:r>
            <w:r w:rsidRPr="005A645D">
              <w:rPr>
                <w:rStyle w:val="span"/>
                <w:rFonts w:ascii="Calibri" w:eastAsia="Open Sans" w:hAnsi="Calibri" w:cs="Calibri"/>
                <w:color w:val="050505"/>
                <w:sz w:val="18"/>
                <w:szCs w:val="18"/>
              </w:rPr>
              <w:t xml:space="preserve"> the servers </w:t>
            </w:r>
            <w:r w:rsidR="00A87575" w:rsidRPr="005A645D">
              <w:rPr>
                <w:rStyle w:val="span"/>
                <w:rFonts w:ascii="Calibri" w:eastAsia="Open Sans" w:hAnsi="Calibri" w:cs="Calibri"/>
                <w:color w:val="050505"/>
                <w:sz w:val="18"/>
                <w:szCs w:val="18"/>
              </w:rPr>
              <w:t xml:space="preserve">and databases </w:t>
            </w:r>
            <w:r w:rsidRPr="005A645D">
              <w:rPr>
                <w:rStyle w:val="span"/>
                <w:rFonts w:ascii="Calibri" w:eastAsia="Open Sans" w:hAnsi="Calibri" w:cs="Calibri"/>
                <w:color w:val="050505"/>
                <w:sz w:val="18"/>
                <w:szCs w:val="18"/>
              </w:rPr>
              <w:t>using DMA tool before migration.</w:t>
            </w:r>
          </w:p>
          <w:p w14:paraId="2D7E5944" w14:textId="0B85D0AC" w:rsidR="00641B10" w:rsidRPr="005A645D" w:rsidRDefault="00641B10"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Fixing missing indexes and fine-tuned indexes as per the requirement.</w:t>
            </w:r>
          </w:p>
          <w:p w14:paraId="5E255BC0" w14:textId="6C24463C" w:rsidR="003554F4" w:rsidRPr="005A645D" w:rsidRDefault="00A87575"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Refreshed databases from one server to another server from AZURE portal and T-SQL scripts.</w:t>
            </w:r>
          </w:p>
          <w:p w14:paraId="336FA3E0" w14:textId="77777777" w:rsidR="00214D82" w:rsidRPr="005A645D" w:rsidRDefault="00214D82"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Designed SSIS packages to load the data from different sources like </w:t>
            </w:r>
            <w:proofErr w:type="spellStart"/>
            <w:r w:rsidRPr="005A645D">
              <w:rPr>
                <w:rStyle w:val="span"/>
                <w:rFonts w:ascii="Calibri" w:eastAsia="Open Sans" w:hAnsi="Calibri" w:cs="Calibri"/>
                <w:color w:val="050505"/>
                <w:sz w:val="18"/>
                <w:szCs w:val="18"/>
              </w:rPr>
              <w:t>Oledb</w:t>
            </w:r>
            <w:proofErr w:type="spellEnd"/>
            <w:r w:rsidRPr="005A645D">
              <w:rPr>
                <w:rStyle w:val="span"/>
                <w:rFonts w:ascii="Calibri" w:eastAsia="Open Sans" w:hAnsi="Calibri" w:cs="Calibri"/>
                <w:color w:val="050505"/>
                <w:sz w:val="18"/>
                <w:szCs w:val="18"/>
              </w:rPr>
              <w:t>, Excel, Flat Files into Data warehousing databases.</w:t>
            </w:r>
          </w:p>
          <w:p w14:paraId="5CEE976C" w14:textId="77777777" w:rsidR="00214D82" w:rsidRPr="005A645D" w:rsidRDefault="00214D82"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Involved in Design and Development of SSIS Packages using various Control Flow and Data Flow items to Extract, Transform and Load the Data using SQL Server Integration Services (SSIS).</w:t>
            </w:r>
          </w:p>
          <w:p w14:paraId="4833FC46" w14:textId="77777777" w:rsidR="00214D82" w:rsidRPr="005A645D" w:rsidRDefault="00214D82"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Designed and developed SSRS reports using SSAS Cubes.</w:t>
            </w:r>
          </w:p>
          <w:p w14:paraId="0D61F4CE" w14:textId="77777777" w:rsidR="00214D82" w:rsidRPr="005A645D" w:rsidRDefault="00214D82"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Developed OLAP Cubes by using SQL Server Analysis Services (SSAS).</w:t>
            </w:r>
          </w:p>
          <w:p w14:paraId="01F9417B" w14:textId="77777777" w:rsidR="00214D82" w:rsidRPr="005A645D" w:rsidRDefault="00214D82"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Developed numerous SSRS reports based on OLAP cubes and SQL Server Tables.</w:t>
            </w:r>
          </w:p>
          <w:p w14:paraId="4D222EF1" w14:textId="1167D086" w:rsidR="00214D82" w:rsidRPr="005A645D" w:rsidRDefault="00214D82"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Created new SSRS reports and modified existing reports. Pull the Data for SSRS reports using SSAS Tabular Model as source.</w:t>
            </w:r>
          </w:p>
          <w:p w14:paraId="23417A86" w14:textId="51DB7DCE"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w:t>
            </w:r>
            <w:r w:rsidR="00A87575" w:rsidRPr="005A645D">
              <w:rPr>
                <w:rStyle w:val="span"/>
                <w:rFonts w:ascii="Calibri" w:eastAsia="Open Sans" w:hAnsi="Calibri" w:cs="Calibri"/>
                <w:color w:val="050505"/>
                <w:sz w:val="18"/>
                <w:szCs w:val="18"/>
              </w:rPr>
              <w:t>ed</w:t>
            </w:r>
            <w:r w:rsidRPr="005A645D">
              <w:rPr>
                <w:rStyle w:val="span"/>
                <w:rFonts w:ascii="Calibri" w:eastAsia="Open Sans" w:hAnsi="Calibri" w:cs="Calibri"/>
                <w:color w:val="050505"/>
                <w:sz w:val="18"/>
                <w:szCs w:val="18"/>
              </w:rPr>
              <w:t xml:space="preserve"> the CRQs as per the schedules.</w:t>
            </w:r>
          </w:p>
          <w:p w14:paraId="734DAB49" w14:textId="24A5FF82" w:rsidR="00A87575" w:rsidRPr="005A645D" w:rsidRDefault="00A87575"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Worked on problem tickets to fix the reoccurred issues.</w:t>
            </w:r>
          </w:p>
          <w:p w14:paraId="54EAEE08" w14:textId="740E62B4" w:rsidR="00A87575" w:rsidRPr="005A645D" w:rsidRDefault="00A87575"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Provided Root cause analysis for the P1 and P2 incidents.</w:t>
            </w:r>
          </w:p>
          <w:p w14:paraId="55C3578F" w14:textId="6C7631B5" w:rsidR="003554F4"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Updating daily and weekly activities to the offshore and onsite managers.</w:t>
            </w:r>
          </w:p>
          <w:p w14:paraId="21392806" w14:textId="0D5DDFD9" w:rsidR="00171859"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Discussing major projects and issues during our weekly calls.</w:t>
            </w:r>
          </w:p>
          <w:p w14:paraId="054ACEBC" w14:textId="6A24D789" w:rsidR="005722C7" w:rsidRPr="005A645D" w:rsidRDefault="00C46538" w:rsidP="005A645D">
            <w:pPr>
              <w:pStyle w:val="p"/>
              <w:numPr>
                <w:ilvl w:val="0"/>
                <w:numId w:val="35"/>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Providing on-call support on weekly basis.</w:t>
            </w:r>
          </w:p>
          <w:p w14:paraId="1820A9AD" w14:textId="77777777" w:rsidR="00C276AD" w:rsidRPr="00902040" w:rsidRDefault="00C276AD" w:rsidP="00874E32">
            <w:pPr>
              <w:pStyle w:val="p"/>
              <w:spacing w:line="280" w:lineRule="atLeast"/>
              <w:ind w:left="720"/>
              <w:rPr>
                <w:rStyle w:val="span"/>
                <w:rFonts w:ascii="Calibri" w:eastAsia="Open Sans" w:hAnsi="Calibri" w:cs="Calibri"/>
                <w:color w:val="050505"/>
                <w:sz w:val="22"/>
                <w:szCs w:val="22"/>
              </w:rPr>
            </w:pPr>
          </w:p>
          <w:p w14:paraId="396A5D73" w14:textId="10B0BAF2" w:rsidR="00652ECA" w:rsidRPr="005A645D" w:rsidRDefault="00652ECA" w:rsidP="00874E32">
            <w:pPr>
              <w:pStyle w:val="p"/>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b/>
                <w:bCs/>
                <w:color w:val="050505"/>
                <w:sz w:val="18"/>
                <w:szCs w:val="18"/>
              </w:rPr>
              <w:t>Environment:</w:t>
            </w:r>
            <w:r w:rsidRPr="005A645D">
              <w:rPr>
                <w:rStyle w:val="span"/>
                <w:rFonts w:ascii="Calibri" w:eastAsia="Open Sans" w:hAnsi="Calibri" w:cs="Calibri"/>
                <w:color w:val="050505"/>
                <w:sz w:val="18"/>
                <w:szCs w:val="18"/>
              </w:rPr>
              <w:t xml:space="preserve"> MSSQL Server 2005/2008R2/2012/2014/</w:t>
            </w:r>
            <w:r w:rsidR="00874E32" w:rsidRPr="005A645D">
              <w:rPr>
                <w:rStyle w:val="span"/>
                <w:rFonts w:ascii="Calibri" w:eastAsia="Open Sans" w:hAnsi="Calibri" w:cs="Calibri"/>
                <w:color w:val="050505"/>
                <w:sz w:val="18"/>
                <w:szCs w:val="18"/>
              </w:rPr>
              <w:t>2016 on</w:t>
            </w:r>
            <w:r w:rsidRPr="005A645D">
              <w:rPr>
                <w:rStyle w:val="span"/>
                <w:rFonts w:ascii="Calibri" w:eastAsia="Open Sans" w:hAnsi="Calibri" w:cs="Calibri"/>
                <w:color w:val="050505"/>
                <w:sz w:val="18"/>
                <w:szCs w:val="18"/>
              </w:rPr>
              <w:t xml:space="preserve"> Windows OS</w:t>
            </w:r>
            <w:r w:rsidR="00874E32" w:rsidRPr="005A645D">
              <w:rPr>
                <w:rStyle w:val="span"/>
                <w:rFonts w:ascii="Calibri" w:eastAsia="Open Sans" w:hAnsi="Calibri" w:cs="Calibri"/>
                <w:color w:val="050505"/>
                <w:sz w:val="18"/>
                <w:szCs w:val="18"/>
              </w:rPr>
              <w:t xml:space="preserve"> servers</w:t>
            </w:r>
            <w:r w:rsidRPr="005A645D">
              <w:rPr>
                <w:rStyle w:val="span"/>
                <w:rFonts w:ascii="Calibri" w:eastAsia="Open Sans" w:hAnsi="Calibri" w:cs="Calibri"/>
                <w:color w:val="050505"/>
                <w:sz w:val="18"/>
                <w:szCs w:val="18"/>
              </w:rPr>
              <w:t xml:space="preserve">, </w:t>
            </w:r>
            <w:r w:rsidR="001B45DB" w:rsidRPr="005A645D">
              <w:rPr>
                <w:rStyle w:val="span"/>
                <w:rFonts w:ascii="Calibri" w:eastAsia="Open Sans" w:hAnsi="Calibri" w:cs="Calibri"/>
                <w:color w:val="050505"/>
                <w:sz w:val="18"/>
                <w:szCs w:val="18"/>
              </w:rPr>
              <w:t xml:space="preserve">SSIS, SSRS, SSAS, ADF, </w:t>
            </w:r>
            <w:r w:rsidR="005D33FD" w:rsidRPr="005A645D">
              <w:rPr>
                <w:rStyle w:val="span"/>
                <w:rFonts w:ascii="Calibri" w:eastAsia="Open Sans" w:hAnsi="Calibri" w:cs="Calibri"/>
                <w:color w:val="050505"/>
                <w:sz w:val="18"/>
                <w:szCs w:val="18"/>
              </w:rPr>
              <w:t xml:space="preserve">Visual Studio, BIDS, </w:t>
            </w:r>
            <w:r w:rsidRPr="005A645D">
              <w:rPr>
                <w:rStyle w:val="span"/>
                <w:rFonts w:ascii="Calibri" w:eastAsia="Open Sans" w:hAnsi="Calibri" w:cs="Calibri"/>
                <w:color w:val="050505"/>
                <w:sz w:val="18"/>
                <w:szCs w:val="18"/>
              </w:rPr>
              <w:t xml:space="preserve">Service Now, JIRA, </w:t>
            </w:r>
            <w:proofErr w:type="spellStart"/>
            <w:r w:rsidRPr="005A645D">
              <w:rPr>
                <w:rStyle w:val="span"/>
                <w:rFonts w:ascii="Calibri" w:eastAsia="Open Sans" w:hAnsi="Calibri" w:cs="Calibri"/>
                <w:color w:val="050505"/>
                <w:sz w:val="18"/>
                <w:szCs w:val="18"/>
              </w:rPr>
              <w:t>SQLSentry</w:t>
            </w:r>
            <w:proofErr w:type="spellEnd"/>
            <w:r w:rsidR="006528E4" w:rsidRPr="005A645D">
              <w:rPr>
                <w:rStyle w:val="span"/>
                <w:rFonts w:ascii="Calibri" w:eastAsia="Open Sans" w:hAnsi="Calibri" w:cs="Calibri"/>
                <w:color w:val="050505"/>
                <w:sz w:val="18"/>
                <w:szCs w:val="18"/>
              </w:rPr>
              <w:t>, AZURE</w:t>
            </w:r>
            <w:r w:rsidR="00C270B3" w:rsidRPr="005A645D">
              <w:rPr>
                <w:rStyle w:val="span"/>
                <w:rFonts w:ascii="Calibri" w:eastAsia="Open Sans" w:hAnsi="Calibri" w:cs="Calibri"/>
                <w:color w:val="050505"/>
                <w:sz w:val="18"/>
                <w:szCs w:val="18"/>
              </w:rPr>
              <w:t xml:space="preserve">, </w:t>
            </w:r>
            <w:r w:rsidR="006528E4" w:rsidRPr="005A645D">
              <w:rPr>
                <w:rStyle w:val="span"/>
                <w:rFonts w:ascii="Calibri" w:eastAsia="Open Sans" w:hAnsi="Calibri" w:cs="Calibri"/>
                <w:color w:val="050505"/>
                <w:sz w:val="18"/>
                <w:szCs w:val="18"/>
              </w:rPr>
              <w:t>AZURE SQL Databases, AZURE VMs.</w:t>
            </w:r>
          </w:p>
          <w:p w14:paraId="2511DD7A" w14:textId="77777777" w:rsidR="00652ECA" w:rsidRPr="00902040" w:rsidRDefault="00652ECA" w:rsidP="00874E32">
            <w:pPr>
              <w:pStyle w:val="p"/>
              <w:spacing w:line="280" w:lineRule="atLeast"/>
              <w:rPr>
                <w:rStyle w:val="span"/>
                <w:rFonts w:ascii="Calibri" w:eastAsia="Open Sans" w:hAnsi="Calibri" w:cs="Calibri"/>
                <w:color w:val="050505"/>
                <w:sz w:val="22"/>
                <w:szCs w:val="22"/>
              </w:rPr>
            </w:pPr>
          </w:p>
          <w:p w14:paraId="21E9AA63" w14:textId="4BF70F81" w:rsidR="005722C7" w:rsidRPr="00902040" w:rsidRDefault="005722C7">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Calibri" w:eastAsia="Open Sans" w:hAnsi="Calibri" w:cs="Calibri"/>
                <w:color w:val="050505"/>
                <w:sz w:val="22"/>
                <w:szCs w:val="22"/>
              </w:rPr>
            </w:pPr>
          </w:p>
        </w:tc>
      </w:tr>
    </w:tbl>
    <w:p w14:paraId="14847F43" w14:textId="67781305" w:rsidR="005722C7" w:rsidRPr="005A645D" w:rsidRDefault="00D53D5A">
      <w:pPr>
        <w:pStyle w:val="skn-slo7disp-block"/>
        <w:spacing w:before="40" w:line="300" w:lineRule="atLeast"/>
        <w:rPr>
          <w:rStyle w:val="skn-slo7fade-text"/>
          <w:rFonts w:ascii="Calibri" w:eastAsia="Poppins" w:hAnsi="Calibri" w:cs="Calibri"/>
          <w:sz w:val="20"/>
          <w:szCs w:val="20"/>
        </w:rPr>
      </w:pPr>
      <w:r w:rsidRPr="005A645D">
        <w:rPr>
          <w:rStyle w:val="skn-slo7clr-pickr"/>
          <w:rFonts w:ascii="Calibri" w:eastAsia="Poppins" w:hAnsi="Calibri" w:cs="Calibri"/>
          <w:b/>
          <w:bCs/>
          <w:sz w:val="20"/>
          <w:szCs w:val="20"/>
        </w:rPr>
        <w:lastRenderedPageBreak/>
        <w:t>Kraft Hienz</w:t>
      </w:r>
      <w:r w:rsidR="00762A32" w:rsidRPr="005A645D">
        <w:rPr>
          <w:rStyle w:val="skn-slo7clr-pickr"/>
          <w:rFonts w:ascii="Calibri" w:eastAsia="Poppins" w:hAnsi="Calibri" w:cs="Calibri"/>
          <w:b/>
          <w:bCs/>
          <w:sz w:val="20"/>
          <w:szCs w:val="20"/>
        </w:rPr>
        <w:t xml:space="preserve"> </w:t>
      </w:r>
      <w:r w:rsidRPr="005A645D">
        <w:rPr>
          <w:rStyle w:val="skn-slo7clr-pickr"/>
          <w:rFonts w:ascii="Calibri" w:eastAsia="Poppins" w:hAnsi="Calibri" w:cs="Calibri"/>
          <w:b/>
          <w:bCs/>
          <w:sz w:val="20"/>
          <w:szCs w:val="20"/>
        </w:rPr>
        <w:t>and Mondelez International</w:t>
      </w:r>
      <w:r w:rsidR="00762A32" w:rsidRPr="005A645D">
        <w:rPr>
          <w:rStyle w:val="skn-slo7clr-pickr"/>
          <w:rFonts w:ascii="Calibri" w:eastAsia="Poppins" w:hAnsi="Calibri" w:cs="Calibri"/>
          <w:b/>
          <w:bCs/>
          <w:sz w:val="20"/>
          <w:szCs w:val="20"/>
        </w:rPr>
        <w:t>, Chicago, IL</w:t>
      </w:r>
      <w:r w:rsidRPr="005A645D">
        <w:rPr>
          <w:rStyle w:val="skn-slo7lrg-txt"/>
          <w:rFonts w:ascii="Calibri" w:hAnsi="Calibri" w:cs="Calibri"/>
          <w:color w:val="050505"/>
          <w:sz w:val="20"/>
          <w:szCs w:val="20"/>
        </w:rPr>
        <w:t xml:space="preserve"> </w:t>
      </w:r>
      <w:r w:rsidR="005A645D" w:rsidRPr="005A645D">
        <w:rPr>
          <w:rStyle w:val="skn-slo7lrg-txt"/>
          <w:rFonts w:ascii="Calibri" w:hAnsi="Calibri" w:cs="Calibri"/>
          <w:color w:val="050505"/>
          <w:sz w:val="20"/>
          <w:szCs w:val="20"/>
        </w:rPr>
        <w:t xml:space="preserve">                                   </w:t>
      </w:r>
      <w:r w:rsidR="005A645D">
        <w:rPr>
          <w:rStyle w:val="skn-slo7lrg-txt"/>
          <w:rFonts w:ascii="Calibri" w:hAnsi="Calibri" w:cs="Calibri"/>
          <w:color w:val="050505"/>
          <w:sz w:val="20"/>
          <w:szCs w:val="20"/>
        </w:rPr>
        <w:t xml:space="preserve"> </w:t>
      </w:r>
      <w:r w:rsidR="005A645D" w:rsidRPr="005A645D">
        <w:rPr>
          <w:rStyle w:val="skn-slo7lrg-txt"/>
          <w:rFonts w:ascii="Calibri" w:hAnsi="Calibri" w:cs="Calibri"/>
          <w:color w:val="050505"/>
          <w:sz w:val="20"/>
          <w:szCs w:val="20"/>
        </w:rPr>
        <w:t xml:space="preserve">                                         </w:t>
      </w:r>
      <w:r w:rsidR="005A645D">
        <w:rPr>
          <w:rStyle w:val="skn-slo7lrg-txt"/>
          <w:rFonts w:ascii="Calibri" w:hAnsi="Calibri" w:cs="Calibri"/>
          <w:color w:val="050505"/>
          <w:sz w:val="20"/>
          <w:szCs w:val="20"/>
        </w:rPr>
        <w:t xml:space="preserve">                      </w:t>
      </w:r>
      <w:r w:rsidR="005A645D" w:rsidRPr="005A645D">
        <w:rPr>
          <w:rStyle w:val="skn-slo7lrg-txt"/>
          <w:rFonts w:ascii="Calibri" w:hAnsi="Calibri" w:cs="Calibri"/>
          <w:color w:val="050505"/>
          <w:sz w:val="20"/>
          <w:szCs w:val="20"/>
        </w:rPr>
        <w:t xml:space="preserve">              </w:t>
      </w:r>
      <w:r w:rsidR="00051505" w:rsidRPr="005A645D">
        <w:rPr>
          <w:rStyle w:val="skn-slo7fade-text"/>
          <w:rFonts w:ascii="Calibri" w:eastAsia="Poppins" w:hAnsi="Calibri" w:cs="Calibri"/>
          <w:color w:val="auto"/>
          <w:sz w:val="20"/>
          <w:szCs w:val="20"/>
        </w:rPr>
        <w:t>Feb</w:t>
      </w:r>
      <w:r w:rsidRPr="005A645D">
        <w:rPr>
          <w:rStyle w:val="skn-slo7fade-text"/>
          <w:rFonts w:ascii="Calibri" w:eastAsia="Poppins" w:hAnsi="Calibri" w:cs="Calibri"/>
          <w:color w:val="auto"/>
          <w:sz w:val="20"/>
          <w:szCs w:val="20"/>
        </w:rPr>
        <w:t xml:space="preserve"> 201</w:t>
      </w:r>
      <w:r w:rsidR="00321B8E" w:rsidRPr="005A645D">
        <w:rPr>
          <w:rStyle w:val="skn-slo7fade-text"/>
          <w:rFonts w:ascii="Calibri" w:eastAsia="Poppins" w:hAnsi="Calibri" w:cs="Calibri"/>
          <w:color w:val="auto"/>
          <w:sz w:val="20"/>
          <w:szCs w:val="20"/>
        </w:rPr>
        <w:t>5</w:t>
      </w:r>
      <w:r w:rsidRPr="005A645D">
        <w:rPr>
          <w:rStyle w:val="skn-slo7fade-text"/>
          <w:rFonts w:ascii="Calibri" w:eastAsia="Poppins" w:hAnsi="Calibri" w:cs="Calibri"/>
          <w:color w:val="auto"/>
          <w:sz w:val="20"/>
          <w:szCs w:val="20"/>
        </w:rPr>
        <w:t>-April 2020</w:t>
      </w:r>
    </w:p>
    <w:p w14:paraId="26523125" w14:textId="1B7779CB" w:rsidR="00A8254A" w:rsidRPr="005A645D" w:rsidRDefault="006844A3">
      <w:pPr>
        <w:pStyle w:val="skn-slo7disp-block"/>
        <w:spacing w:before="40" w:line="300" w:lineRule="atLeast"/>
        <w:rPr>
          <w:rStyle w:val="span"/>
          <w:rFonts w:ascii="Calibri" w:eastAsia="Open Sans" w:hAnsi="Calibri" w:cs="Calibri"/>
          <w:b/>
          <w:bCs/>
          <w:color w:val="050505"/>
          <w:sz w:val="20"/>
          <w:szCs w:val="20"/>
        </w:rPr>
      </w:pPr>
      <w:r w:rsidRPr="005A645D">
        <w:rPr>
          <w:rStyle w:val="skn-slo7clr-pickr"/>
          <w:rFonts w:ascii="Calibri" w:eastAsia="Poppins" w:hAnsi="Calibri" w:cs="Calibri"/>
          <w:b/>
          <w:bCs/>
          <w:color w:val="auto"/>
          <w:sz w:val="20"/>
          <w:szCs w:val="20"/>
        </w:rPr>
        <w:t>SQL Server Database Administrator</w:t>
      </w:r>
    </w:p>
    <w:p w14:paraId="506998F3" w14:textId="518832A4" w:rsidR="003F2CFE" w:rsidRPr="005A645D" w:rsidRDefault="003F2CFE">
      <w:pPr>
        <w:pStyle w:val="skn-slo7disp-block"/>
        <w:spacing w:before="40" w:line="300" w:lineRule="atLeast"/>
        <w:rPr>
          <w:rStyle w:val="span"/>
          <w:rFonts w:ascii="Calibri" w:eastAsia="Open Sans" w:hAnsi="Calibri" w:cs="Calibri"/>
          <w:color w:val="050505"/>
          <w:sz w:val="20"/>
          <w:szCs w:val="20"/>
        </w:rPr>
      </w:pPr>
      <w:r w:rsidRPr="005A645D">
        <w:rPr>
          <w:rStyle w:val="span"/>
          <w:rFonts w:ascii="Calibri" w:eastAsia="Open Sans" w:hAnsi="Calibri" w:cs="Calibri"/>
          <w:b/>
          <w:bCs/>
          <w:color w:val="050505"/>
          <w:sz w:val="20"/>
          <w:szCs w:val="20"/>
        </w:rPr>
        <w:t>The Kraft Heinz Company</w:t>
      </w:r>
      <w:r w:rsidRPr="005A645D">
        <w:rPr>
          <w:rStyle w:val="span"/>
          <w:rFonts w:ascii="Calibri" w:eastAsia="Open Sans" w:hAnsi="Calibri" w:cs="Calibri"/>
          <w:color w:val="050505"/>
          <w:sz w:val="20"/>
          <w:szCs w:val="20"/>
        </w:rPr>
        <w:t xml:space="preserve"> is the third-largest food and beverage company in North America and the fifth-largest food and beverage company in the world, with eight $1 billion+ brands. A globally trusted producer of delicious foods, The Kraft Heinz Company provides high quality, great taste and nutrition for all eating occasions whether at home, in restaurants or on the go.</w:t>
      </w:r>
    </w:p>
    <w:p w14:paraId="67CD723C" w14:textId="77777777" w:rsidR="00560D12" w:rsidRPr="005A645D" w:rsidRDefault="00560D12">
      <w:pPr>
        <w:pStyle w:val="skn-slo7disp-block"/>
        <w:spacing w:before="40" w:line="300" w:lineRule="atLeast"/>
        <w:rPr>
          <w:rStyle w:val="span"/>
          <w:rFonts w:ascii="Calibri" w:eastAsia="Open Sans" w:hAnsi="Calibri" w:cs="Calibri"/>
          <w:color w:val="050505"/>
          <w:sz w:val="20"/>
          <w:szCs w:val="20"/>
        </w:rPr>
      </w:pPr>
    </w:p>
    <w:p w14:paraId="4FE9B1A2" w14:textId="115F97AD" w:rsidR="003F2CFE" w:rsidRPr="005A645D" w:rsidRDefault="003F2CFE">
      <w:pPr>
        <w:pStyle w:val="skn-slo7disp-block"/>
        <w:spacing w:before="40" w:line="300" w:lineRule="atLeast"/>
        <w:rPr>
          <w:rStyle w:val="span"/>
          <w:rFonts w:ascii="Calibri" w:eastAsia="Open Sans" w:hAnsi="Calibri" w:cs="Calibri"/>
          <w:sz w:val="20"/>
          <w:szCs w:val="20"/>
        </w:rPr>
      </w:pPr>
      <w:r w:rsidRPr="005A645D">
        <w:rPr>
          <w:rStyle w:val="span"/>
          <w:rFonts w:ascii="Calibri" w:eastAsia="Open Sans" w:hAnsi="Calibri" w:cs="Calibri"/>
          <w:b/>
          <w:bCs/>
          <w:color w:val="050505"/>
          <w:sz w:val="20"/>
          <w:szCs w:val="20"/>
        </w:rPr>
        <w:t>Mondelez International</w:t>
      </w:r>
      <w:r w:rsidRPr="005A645D">
        <w:rPr>
          <w:rStyle w:val="span"/>
          <w:rFonts w:ascii="Calibri" w:eastAsia="Open Sans" w:hAnsi="Calibri" w:cs="Calibri"/>
          <w:color w:val="050505"/>
          <w:sz w:val="20"/>
          <w:szCs w:val="20"/>
        </w:rPr>
        <w:t>, is an American </w:t>
      </w:r>
      <w:hyperlink r:id="rId23" w:tooltip="Multinational corporation" w:history="1">
        <w:r w:rsidRPr="005A645D">
          <w:rPr>
            <w:rStyle w:val="span"/>
            <w:rFonts w:ascii="Calibri" w:eastAsia="Open Sans" w:hAnsi="Calibri" w:cs="Calibri"/>
            <w:color w:val="050505"/>
            <w:sz w:val="20"/>
            <w:szCs w:val="20"/>
          </w:rPr>
          <w:t>multinational</w:t>
        </w:r>
      </w:hyperlink>
      <w:r w:rsidRPr="005A645D">
        <w:rPr>
          <w:rStyle w:val="span"/>
          <w:rFonts w:ascii="Calibri" w:eastAsia="Open Sans" w:hAnsi="Calibri" w:cs="Calibri"/>
          <w:color w:val="050505"/>
          <w:sz w:val="20"/>
          <w:szCs w:val="20"/>
        </w:rPr>
        <w:t> confectionery, </w:t>
      </w:r>
      <w:hyperlink r:id="rId24" w:tooltip="Food industry" w:history="1">
        <w:r w:rsidRPr="005A645D">
          <w:rPr>
            <w:rStyle w:val="span"/>
            <w:rFonts w:ascii="Calibri" w:eastAsia="Open Sans" w:hAnsi="Calibri" w:cs="Calibri"/>
            <w:color w:val="050505"/>
            <w:sz w:val="20"/>
            <w:szCs w:val="20"/>
          </w:rPr>
          <w:t>food</w:t>
        </w:r>
      </w:hyperlink>
      <w:r w:rsidRPr="005A645D">
        <w:rPr>
          <w:rStyle w:val="span"/>
          <w:rFonts w:ascii="Calibri" w:eastAsia="Open Sans" w:hAnsi="Calibri" w:cs="Calibri"/>
          <w:color w:val="050505"/>
          <w:sz w:val="20"/>
          <w:szCs w:val="20"/>
        </w:rPr>
        <w:t>, holding, </w:t>
      </w:r>
      <w:hyperlink r:id="rId25" w:tooltip="Drink industry" w:history="1">
        <w:r w:rsidRPr="005A645D">
          <w:rPr>
            <w:rStyle w:val="span"/>
            <w:rFonts w:ascii="Calibri" w:eastAsia="Open Sans" w:hAnsi="Calibri" w:cs="Calibri"/>
            <w:color w:val="050505"/>
            <w:sz w:val="20"/>
            <w:szCs w:val="20"/>
          </w:rPr>
          <w:t>beverage</w:t>
        </w:r>
      </w:hyperlink>
      <w:r w:rsidRPr="005A645D">
        <w:rPr>
          <w:rStyle w:val="span"/>
          <w:rFonts w:ascii="Calibri" w:eastAsia="Open Sans" w:hAnsi="Calibri" w:cs="Calibri"/>
          <w:color w:val="050505"/>
          <w:sz w:val="20"/>
          <w:szCs w:val="20"/>
        </w:rPr>
        <w:t> and snack food company based in </w:t>
      </w:r>
      <w:hyperlink r:id="rId26" w:tooltip="Chicago" w:history="1">
        <w:r w:rsidRPr="005A645D">
          <w:rPr>
            <w:rStyle w:val="span"/>
            <w:rFonts w:ascii="Calibri" w:eastAsia="Open Sans" w:hAnsi="Calibri" w:cs="Calibri"/>
            <w:color w:val="050505"/>
            <w:sz w:val="20"/>
            <w:szCs w:val="20"/>
          </w:rPr>
          <w:t>Chicago</w:t>
        </w:r>
      </w:hyperlink>
      <w:r w:rsidRPr="005A645D">
        <w:rPr>
          <w:rStyle w:val="span"/>
          <w:rFonts w:ascii="Calibri" w:eastAsia="Open Sans" w:hAnsi="Calibri" w:cs="Calibri"/>
          <w:color w:val="050505"/>
          <w:sz w:val="20"/>
          <w:szCs w:val="20"/>
        </w:rPr>
        <w:t>. Mondelez has an annual revenue of about $26.5 billion and operates in approximately 160 countries. It ranked No. 108 in the 2021 </w:t>
      </w:r>
      <w:hyperlink r:id="rId27" w:tooltip="Fortune 500" w:history="1">
        <w:r w:rsidRPr="005A645D">
          <w:rPr>
            <w:rStyle w:val="span"/>
            <w:rFonts w:ascii="Calibri" w:eastAsia="Open Sans" w:hAnsi="Calibri" w:cs="Calibri"/>
            <w:color w:val="050505"/>
            <w:sz w:val="20"/>
            <w:szCs w:val="20"/>
          </w:rPr>
          <w:t>Fortune 500</w:t>
        </w:r>
      </w:hyperlink>
      <w:r w:rsidRPr="005A645D">
        <w:rPr>
          <w:rStyle w:val="span"/>
          <w:rFonts w:ascii="Calibri" w:eastAsia="Open Sans" w:hAnsi="Calibri" w:cs="Calibri"/>
          <w:color w:val="050505"/>
          <w:sz w:val="20"/>
          <w:szCs w:val="20"/>
        </w:rPr>
        <w:t> list of the largest United States corporations by total revenue.</w:t>
      </w:r>
      <w:r w:rsidRPr="005A645D">
        <w:rPr>
          <w:rStyle w:val="span"/>
          <w:rFonts w:ascii="Calibri" w:eastAsia="Open Sans" w:hAnsi="Calibri" w:cs="Calibri"/>
          <w:sz w:val="20"/>
          <w:szCs w:val="20"/>
        </w:rPr>
        <w:t xml:space="preserve"> </w:t>
      </w:r>
    </w:p>
    <w:p w14:paraId="16696E4C" w14:textId="77777777" w:rsidR="003F2CFE" w:rsidRPr="005A645D" w:rsidRDefault="003F2CFE">
      <w:pPr>
        <w:pStyle w:val="skn-slo7disp-block"/>
        <w:spacing w:before="40" w:line="300" w:lineRule="atLeast"/>
        <w:rPr>
          <w:rStyle w:val="span"/>
          <w:rFonts w:ascii="Calibri" w:eastAsia="Open Sans" w:hAnsi="Calibri" w:cs="Calibri"/>
          <w:sz w:val="20"/>
          <w:szCs w:val="20"/>
        </w:rPr>
      </w:pPr>
    </w:p>
    <w:p w14:paraId="08FB225D" w14:textId="50F442AF" w:rsidR="003F2CFE" w:rsidRPr="005A645D" w:rsidRDefault="003F2CFE" w:rsidP="003F2CFE">
      <w:pPr>
        <w:pStyle w:val="p"/>
        <w:spacing w:line="280" w:lineRule="atLeast"/>
        <w:rPr>
          <w:rStyle w:val="span"/>
          <w:rFonts w:ascii="Calibri" w:eastAsia="Open Sans" w:hAnsi="Calibri" w:cs="Calibri"/>
          <w:sz w:val="20"/>
          <w:szCs w:val="20"/>
        </w:rPr>
      </w:pPr>
      <w:r w:rsidRPr="005A645D">
        <w:rPr>
          <w:rStyle w:val="span"/>
          <w:rFonts w:ascii="Calibri" w:eastAsia="Open Sans" w:hAnsi="Calibri" w:cs="Calibri"/>
          <w:b/>
          <w:bCs/>
          <w:color w:val="050505"/>
          <w:sz w:val="20"/>
          <w:szCs w:val="20"/>
        </w:rPr>
        <w:t>Responsibilities:</w:t>
      </w:r>
    </w:p>
    <w:tbl>
      <w:tblPr>
        <w:tblStyle w:val="skn-slo7expr-secparagraphsinglecolumncontent-table"/>
        <w:tblW w:w="0" w:type="auto"/>
        <w:tblCellSpacing w:w="0" w:type="dxa"/>
        <w:tblCellMar>
          <w:left w:w="0" w:type="dxa"/>
          <w:right w:w="0" w:type="dxa"/>
        </w:tblCellMar>
        <w:tblLook w:val="05E0" w:firstRow="1" w:lastRow="1" w:firstColumn="1" w:lastColumn="1" w:noHBand="0" w:noVBand="1"/>
      </w:tblPr>
      <w:tblGrid>
        <w:gridCol w:w="11320"/>
      </w:tblGrid>
      <w:tr w:rsidR="005722C7" w:rsidRPr="00902040" w14:paraId="2812B4AF" w14:textId="77777777">
        <w:trPr>
          <w:tblCellSpacing w:w="0" w:type="dxa"/>
        </w:trPr>
        <w:tc>
          <w:tcPr>
            <w:tcW w:w="11320" w:type="dxa"/>
            <w:tcMar>
              <w:top w:w="160" w:type="dxa"/>
              <w:left w:w="0" w:type="dxa"/>
              <w:bottom w:w="0" w:type="dxa"/>
              <w:right w:w="0" w:type="dxa"/>
            </w:tcMar>
            <w:vAlign w:val="bottom"/>
            <w:hideMark/>
          </w:tcPr>
          <w:p w14:paraId="241CBD73" w14:textId="7BCBE44F" w:rsidR="00593237"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Working as L3 production support, handling more than 600 + production and non-production SQL servers.</w:t>
            </w:r>
          </w:p>
          <w:p w14:paraId="17156220" w14:textId="77777777" w:rsidR="00593237"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Doing on-call job on weekly rotation basis for 24*7 support and applying weekly changes on Saturdays and Sundays.</w:t>
            </w:r>
          </w:p>
          <w:p w14:paraId="23F46620"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Installation &amp; configuration of SQL Server 2008, 2008R2, 2012, 2014, 2016 and applying latest Service Packs.</w:t>
            </w:r>
          </w:p>
          <w:p w14:paraId="01A2CD70" w14:textId="62062F2F"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Database refresh from live to QA, UAT, and DEV environments.</w:t>
            </w:r>
          </w:p>
          <w:p w14:paraId="524E0251" w14:textId="77777777" w:rsidR="00E85D6A" w:rsidRPr="005A645D" w:rsidRDefault="00E85D6A"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Edition up gradation &amp; database migration from SQL 2005 to 2008\2008R2, 2012, 2014 and 2016.</w:t>
            </w:r>
          </w:p>
          <w:p w14:paraId="36ED2453" w14:textId="2EB50B6E"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Configuring and managing Mirroring, Log shipping</w:t>
            </w:r>
            <w:r w:rsidR="0001108A" w:rsidRPr="005A645D">
              <w:rPr>
                <w:rStyle w:val="span"/>
                <w:rFonts w:ascii="Calibri" w:eastAsia="Open Sans" w:hAnsi="Calibri" w:cs="Calibri"/>
                <w:color w:val="050505"/>
                <w:sz w:val="18"/>
                <w:szCs w:val="18"/>
              </w:rPr>
              <w:t>, Replication</w:t>
            </w:r>
            <w:r w:rsidRPr="005A645D">
              <w:rPr>
                <w:rStyle w:val="span"/>
                <w:rFonts w:ascii="Calibri" w:eastAsia="Open Sans" w:hAnsi="Calibri" w:cs="Calibri"/>
                <w:color w:val="050505"/>
                <w:sz w:val="18"/>
                <w:szCs w:val="18"/>
              </w:rPr>
              <w:t xml:space="preserve"> for the new and existing servers.</w:t>
            </w:r>
          </w:p>
          <w:p w14:paraId="5DF77E5F"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Working on two node (active \ passive) SQL aware cluster environment.</w:t>
            </w:r>
          </w:p>
          <w:p w14:paraId="74126EA3"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Troubleshooting and resolving failed application and routine DBA jobs.</w:t>
            </w:r>
          </w:p>
          <w:p w14:paraId="1EAAE347"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Working closely with the Application Support, QA &amp; Development teams.</w:t>
            </w:r>
          </w:p>
          <w:p w14:paraId="655F85F8"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Creating logins and users, and assigning appropriate privileges to them.</w:t>
            </w:r>
          </w:p>
          <w:p w14:paraId="03660CE1"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Tuning SQL performance and troubleshooting for slow response in the application.</w:t>
            </w:r>
          </w:p>
          <w:p w14:paraId="6E223DE6" w14:textId="0DE50AFE" w:rsidR="00805BB2" w:rsidRPr="005A645D" w:rsidRDefault="00805BB2"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 database encryptions in SQL server with TDE.</w:t>
            </w:r>
          </w:p>
          <w:p w14:paraId="23375D55"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Troubleshooting maintenance plan Failure issues.</w:t>
            </w:r>
          </w:p>
          <w:p w14:paraId="4D350CBD"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Migrating the database to AZURE VMs</w:t>
            </w:r>
            <w:r w:rsidR="00E85D6A" w:rsidRPr="005A645D">
              <w:rPr>
                <w:rStyle w:val="span"/>
                <w:rFonts w:ascii="Calibri" w:eastAsia="Open Sans" w:hAnsi="Calibri" w:cs="Calibri"/>
                <w:color w:val="050505"/>
                <w:sz w:val="18"/>
                <w:szCs w:val="18"/>
              </w:rPr>
              <w:t>.</w:t>
            </w:r>
          </w:p>
          <w:p w14:paraId="1B59F5A3" w14:textId="77777777"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Coordinate with the client DBA Manager on various issues and tracking them to completion.</w:t>
            </w:r>
          </w:p>
          <w:p w14:paraId="18F3DF8B" w14:textId="61717B45" w:rsidR="00E85D6A" w:rsidRPr="005A645D" w:rsidRDefault="00C46538"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Maintenance and Administration of Microsoft SQL SERVER Databases. Monitoring the growth of the databases to ensure th</w:t>
            </w:r>
            <w:r w:rsidR="00EB16EA" w:rsidRPr="005A645D">
              <w:rPr>
                <w:rStyle w:val="span"/>
                <w:rFonts w:ascii="Calibri" w:eastAsia="Open Sans" w:hAnsi="Calibri" w:cs="Calibri"/>
                <w:color w:val="050505"/>
                <w:sz w:val="18"/>
                <w:szCs w:val="18"/>
              </w:rPr>
              <w:t>at</w:t>
            </w:r>
            <w:r w:rsidRPr="005A645D">
              <w:rPr>
                <w:rStyle w:val="span"/>
                <w:rFonts w:ascii="Calibri" w:eastAsia="Open Sans" w:hAnsi="Calibri" w:cs="Calibri"/>
                <w:color w:val="050505"/>
                <w:sz w:val="18"/>
                <w:szCs w:val="18"/>
              </w:rPr>
              <w:t xml:space="preserve"> smooth running of daily activities.</w:t>
            </w:r>
          </w:p>
          <w:p w14:paraId="55B6CDD9" w14:textId="77777777" w:rsidR="00AF5D52" w:rsidRPr="005A645D" w:rsidRDefault="00AF5D52"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Created ETL packages using Heterogeneous data sources (SQL Server, Flat Files, Excel source files, XML files etc.) and then loaded the data into destination tables by performing different kinds of transformations using SSIS.</w:t>
            </w:r>
          </w:p>
          <w:p w14:paraId="342A4C1D" w14:textId="65911E6E" w:rsidR="00AF5D52" w:rsidRPr="005A645D" w:rsidRDefault="00AF5D52" w:rsidP="005A645D">
            <w:pPr>
              <w:pStyle w:val="p"/>
              <w:numPr>
                <w:ilvl w:val="0"/>
                <w:numId w:val="36"/>
              </w:numPr>
              <w:spacing w:line="280" w:lineRule="atLeast"/>
              <w:rPr>
                <w:rStyle w:val="span"/>
                <w:rFonts w:ascii="Calibri" w:hAnsi="Calibri" w:cs="Calibri"/>
                <w:sz w:val="18"/>
                <w:szCs w:val="18"/>
              </w:rPr>
            </w:pPr>
            <w:r w:rsidRPr="005A645D">
              <w:rPr>
                <w:rStyle w:val="span"/>
                <w:rFonts w:ascii="Calibri" w:eastAsia="Open Sans" w:hAnsi="Calibri" w:cs="Calibri"/>
                <w:color w:val="050505"/>
                <w:sz w:val="18"/>
                <w:szCs w:val="18"/>
              </w:rPr>
              <w:t>Developed numerous SSRS reports based on OLAP cubes and SQL Server Tables.</w:t>
            </w:r>
          </w:p>
          <w:p w14:paraId="12CF20B3" w14:textId="77777777" w:rsidR="00AF5D52" w:rsidRPr="005A645D" w:rsidRDefault="00AF5D52"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Created new SSRS reports and modified existing reports. Pull the Data for SSRS reports using SSAS Tabular Model as source.</w:t>
            </w:r>
          </w:p>
          <w:p w14:paraId="6CEE736D" w14:textId="3B2B5196" w:rsidR="00AF5D52" w:rsidRPr="005A645D" w:rsidRDefault="00AF5D52"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Developed OLAP Cubes by using SQL Server Analysis Services (SSAS).</w:t>
            </w:r>
          </w:p>
          <w:p w14:paraId="43EF6744" w14:textId="77777777" w:rsidR="00977A2C" w:rsidRPr="005A645D" w:rsidRDefault="00977A2C"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 the CRQs as per the schedules.</w:t>
            </w:r>
          </w:p>
          <w:p w14:paraId="52596535" w14:textId="77777777" w:rsidR="00977A2C" w:rsidRPr="005A645D" w:rsidRDefault="00977A2C"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Worked on problem tickets to fix the reoccurred issues.</w:t>
            </w:r>
          </w:p>
          <w:p w14:paraId="5FD9DC90" w14:textId="5F52C4F9" w:rsidR="00977A2C" w:rsidRPr="005A645D" w:rsidRDefault="00977A2C" w:rsidP="005A645D">
            <w:pPr>
              <w:pStyle w:val="p"/>
              <w:numPr>
                <w:ilvl w:val="0"/>
                <w:numId w:val="36"/>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Provided Root cause analysis for the P1 and P2 incidents.</w:t>
            </w:r>
          </w:p>
          <w:p w14:paraId="73F78A98" w14:textId="77777777" w:rsidR="00E85D6A" w:rsidRPr="00902040" w:rsidRDefault="00E85D6A" w:rsidP="00E85D6A">
            <w:pPr>
              <w:pStyle w:val="p"/>
              <w:spacing w:line="280" w:lineRule="atLeast"/>
              <w:ind w:left="720"/>
              <w:rPr>
                <w:rStyle w:val="span"/>
                <w:rFonts w:ascii="Calibri" w:eastAsia="Open Sans" w:hAnsi="Calibri" w:cs="Calibri"/>
                <w:color w:val="050505"/>
                <w:sz w:val="22"/>
                <w:szCs w:val="22"/>
              </w:rPr>
            </w:pPr>
          </w:p>
          <w:p w14:paraId="253A2F30" w14:textId="0A778CE2" w:rsidR="00150CAF" w:rsidRPr="005A645D" w:rsidRDefault="00150CAF" w:rsidP="00150CAF">
            <w:pPr>
              <w:pStyle w:val="p"/>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b/>
                <w:bCs/>
                <w:color w:val="050505"/>
                <w:sz w:val="18"/>
                <w:szCs w:val="18"/>
              </w:rPr>
              <w:t>Environment:</w:t>
            </w:r>
            <w:r w:rsidRPr="005A645D">
              <w:rPr>
                <w:rStyle w:val="span"/>
                <w:rFonts w:ascii="Calibri" w:eastAsia="Open Sans" w:hAnsi="Calibri" w:cs="Calibri"/>
                <w:color w:val="050505"/>
                <w:sz w:val="18"/>
                <w:szCs w:val="18"/>
              </w:rPr>
              <w:t xml:space="preserve"> MSSQL Server 2000/2005/2008R2/2012/2014/2016 on Windows OS servers, </w:t>
            </w:r>
            <w:r w:rsidR="008B6DA9" w:rsidRPr="005A645D">
              <w:rPr>
                <w:rStyle w:val="span"/>
                <w:rFonts w:ascii="Calibri" w:eastAsia="Open Sans" w:hAnsi="Calibri" w:cs="Calibri"/>
                <w:color w:val="050505"/>
                <w:sz w:val="18"/>
                <w:szCs w:val="18"/>
              </w:rPr>
              <w:t xml:space="preserve">SSIS, SSRS, SSAS, BIDS Tool, SSMS tool, </w:t>
            </w:r>
            <w:r w:rsidR="002151F0" w:rsidRPr="005A645D">
              <w:rPr>
                <w:rStyle w:val="span"/>
                <w:rFonts w:ascii="Calibri" w:eastAsia="Open Sans" w:hAnsi="Calibri" w:cs="Calibri"/>
                <w:color w:val="050505"/>
                <w:sz w:val="18"/>
                <w:szCs w:val="18"/>
              </w:rPr>
              <w:t>Service manager9, DBMON, SNAP Manager backup tool</w:t>
            </w:r>
          </w:p>
          <w:p w14:paraId="73353ECE" w14:textId="77777777" w:rsidR="00DA43CC" w:rsidRPr="00902040" w:rsidRDefault="00DA43CC" w:rsidP="00E85D6A">
            <w:pPr>
              <w:pStyle w:val="p"/>
              <w:spacing w:line="280" w:lineRule="atLeast"/>
              <w:rPr>
                <w:rStyle w:val="skn-slo7clr-pickr"/>
                <w:rFonts w:ascii="Calibri" w:eastAsia="Poppins" w:hAnsi="Calibri" w:cs="Calibri"/>
                <w:b/>
                <w:bCs/>
                <w:sz w:val="22"/>
                <w:szCs w:val="22"/>
              </w:rPr>
            </w:pPr>
          </w:p>
          <w:p w14:paraId="02E2911C" w14:textId="65A08675" w:rsidR="005722C7" w:rsidRPr="005A645D" w:rsidRDefault="00321B8E" w:rsidP="00E85D6A">
            <w:pPr>
              <w:pStyle w:val="p"/>
              <w:spacing w:line="280" w:lineRule="atLeast"/>
              <w:rPr>
                <w:rStyle w:val="skn-slo7clr-pickr"/>
                <w:rFonts w:ascii="Calibri" w:eastAsia="Poppins" w:hAnsi="Calibri" w:cs="Calibri"/>
                <w:b/>
                <w:bCs/>
                <w:sz w:val="20"/>
                <w:szCs w:val="20"/>
              </w:rPr>
            </w:pPr>
            <w:r w:rsidRPr="005A645D">
              <w:rPr>
                <w:rStyle w:val="skn-slo7clr-pickr"/>
                <w:rFonts w:ascii="Calibri" w:eastAsia="Poppins" w:hAnsi="Calibri" w:cs="Calibri"/>
                <w:b/>
                <w:bCs/>
                <w:sz w:val="20"/>
                <w:szCs w:val="20"/>
              </w:rPr>
              <w:t xml:space="preserve">Varian Medical </w:t>
            </w:r>
            <w:r w:rsidR="00A354AC" w:rsidRPr="005A645D">
              <w:rPr>
                <w:rStyle w:val="skn-slo7clr-pickr"/>
                <w:rFonts w:ascii="Calibri" w:eastAsia="Poppins" w:hAnsi="Calibri" w:cs="Calibri"/>
                <w:b/>
                <w:bCs/>
                <w:sz w:val="20"/>
                <w:szCs w:val="20"/>
              </w:rPr>
              <w:t>S</w:t>
            </w:r>
            <w:r w:rsidRPr="005A645D">
              <w:rPr>
                <w:rStyle w:val="skn-slo7clr-pickr"/>
                <w:rFonts w:ascii="Calibri" w:eastAsia="Poppins" w:hAnsi="Calibri" w:cs="Calibri"/>
                <w:b/>
                <w:bCs/>
                <w:sz w:val="20"/>
                <w:szCs w:val="20"/>
              </w:rPr>
              <w:t>ystems</w:t>
            </w:r>
            <w:r w:rsidR="008B674B" w:rsidRPr="005A645D">
              <w:rPr>
                <w:rStyle w:val="skn-slo7clr-pickr"/>
                <w:rFonts w:ascii="Calibri" w:eastAsia="Poppins" w:hAnsi="Calibri" w:cs="Calibri"/>
                <w:b/>
                <w:bCs/>
                <w:sz w:val="20"/>
                <w:szCs w:val="20"/>
              </w:rPr>
              <w:t>, Palo Alto, CA</w:t>
            </w:r>
            <w:r w:rsidR="005A645D" w:rsidRPr="005A645D">
              <w:rPr>
                <w:rStyle w:val="skn-slo7clr-pickr"/>
                <w:rFonts w:ascii="Calibri" w:eastAsia="Poppins" w:hAnsi="Calibri" w:cs="Calibri"/>
                <w:b/>
                <w:bCs/>
                <w:sz w:val="20"/>
                <w:szCs w:val="20"/>
              </w:rPr>
              <w:t xml:space="preserve">                                                                                                         </w:t>
            </w:r>
            <w:r w:rsidR="005A645D">
              <w:rPr>
                <w:rStyle w:val="skn-slo7clr-pickr"/>
                <w:rFonts w:ascii="Calibri" w:eastAsia="Poppins" w:hAnsi="Calibri" w:cs="Calibri"/>
                <w:b/>
                <w:bCs/>
                <w:sz w:val="20"/>
                <w:szCs w:val="20"/>
              </w:rPr>
              <w:t xml:space="preserve"> </w:t>
            </w:r>
            <w:r w:rsidR="005A645D">
              <w:rPr>
                <w:rStyle w:val="skn-slo7clr-pickr"/>
                <w:rFonts w:eastAsia="Poppins"/>
                <w:sz w:val="20"/>
                <w:szCs w:val="20"/>
              </w:rPr>
              <w:t xml:space="preserve">                     </w:t>
            </w:r>
            <w:r w:rsidR="005A645D" w:rsidRPr="005A645D">
              <w:rPr>
                <w:rStyle w:val="skn-slo7clr-pickr"/>
                <w:rFonts w:ascii="Calibri" w:eastAsia="Poppins" w:hAnsi="Calibri" w:cs="Calibri"/>
                <w:b/>
                <w:bCs/>
                <w:sz w:val="20"/>
                <w:szCs w:val="20"/>
              </w:rPr>
              <w:t xml:space="preserve">          </w:t>
            </w:r>
            <w:r w:rsidRPr="005A645D">
              <w:rPr>
                <w:rStyle w:val="skn-slo7clr-pickr"/>
                <w:rFonts w:ascii="Calibri" w:eastAsia="Poppins" w:hAnsi="Calibri" w:cs="Calibri"/>
                <w:b/>
                <w:bCs/>
                <w:sz w:val="20"/>
                <w:szCs w:val="20"/>
              </w:rPr>
              <w:t xml:space="preserve"> </w:t>
            </w:r>
            <w:r w:rsidRPr="005A645D">
              <w:rPr>
                <w:rStyle w:val="skn-slo7clr-pickr"/>
                <w:rFonts w:ascii="Calibri" w:eastAsia="Poppins" w:hAnsi="Calibri" w:cs="Calibri"/>
                <w:color w:val="000000" w:themeColor="text1"/>
                <w:sz w:val="20"/>
                <w:szCs w:val="20"/>
              </w:rPr>
              <w:t>May 201</w:t>
            </w:r>
            <w:r w:rsidR="00CF4C1C" w:rsidRPr="005A645D">
              <w:rPr>
                <w:rStyle w:val="skn-slo7clr-pickr"/>
                <w:rFonts w:ascii="Calibri" w:eastAsia="Poppins" w:hAnsi="Calibri" w:cs="Calibri"/>
                <w:color w:val="000000" w:themeColor="text1"/>
                <w:sz w:val="20"/>
                <w:szCs w:val="20"/>
              </w:rPr>
              <w:t xml:space="preserve">4- </w:t>
            </w:r>
            <w:r w:rsidR="00051505" w:rsidRPr="005A645D">
              <w:rPr>
                <w:rStyle w:val="skn-slo7clr-pickr"/>
                <w:rFonts w:ascii="Calibri" w:eastAsia="Poppins" w:hAnsi="Calibri" w:cs="Calibri"/>
                <w:color w:val="000000" w:themeColor="text1"/>
                <w:sz w:val="20"/>
                <w:szCs w:val="20"/>
              </w:rPr>
              <w:t>Jan</w:t>
            </w:r>
            <w:r w:rsidRPr="005A645D">
              <w:rPr>
                <w:rStyle w:val="skn-slo7clr-pickr"/>
                <w:rFonts w:ascii="Calibri" w:eastAsia="Poppins" w:hAnsi="Calibri" w:cs="Calibri"/>
                <w:color w:val="000000" w:themeColor="text1"/>
                <w:sz w:val="20"/>
                <w:szCs w:val="20"/>
              </w:rPr>
              <w:t xml:space="preserve"> 2015</w:t>
            </w:r>
          </w:p>
          <w:p w14:paraId="6D630EDA" w14:textId="57C4EC16" w:rsidR="004931E6" w:rsidRPr="005A645D" w:rsidRDefault="006844A3">
            <w:pPr>
              <w:pStyle w:val="p"/>
              <w:spacing w:line="280" w:lineRule="atLeast"/>
              <w:rPr>
                <w:rStyle w:val="skn-slo7clr-pickr"/>
                <w:rFonts w:ascii="Calibri" w:eastAsia="Poppins" w:hAnsi="Calibri" w:cs="Calibri"/>
                <w:b/>
                <w:bCs/>
                <w:color w:val="auto"/>
                <w:sz w:val="20"/>
                <w:szCs w:val="20"/>
              </w:rPr>
            </w:pPr>
            <w:r w:rsidRPr="005A645D">
              <w:rPr>
                <w:rStyle w:val="skn-slo7clr-pickr"/>
                <w:rFonts w:ascii="Calibri" w:eastAsia="Poppins" w:hAnsi="Calibri" w:cs="Calibri"/>
                <w:b/>
                <w:bCs/>
                <w:color w:val="auto"/>
                <w:sz w:val="20"/>
                <w:szCs w:val="20"/>
              </w:rPr>
              <w:t>SQL Database Administrator</w:t>
            </w:r>
          </w:p>
          <w:p w14:paraId="1B766B45" w14:textId="35104071" w:rsidR="005F107E" w:rsidRPr="005A645D" w:rsidRDefault="005F107E" w:rsidP="005F107E">
            <w:pPr>
              <w:pStyle w:val="p"/>
              <w:spacing w:line="280" w:lineRule="atLeast"/>
              <w:rPr>
                <w:rStyle w:val="span"/>
                <w:rFonts w:ascii="Calibri" w:eastAsia="Open Sans" w:hAnsi="Calibri" w:cs="Calibri"/>
                <w:color w:val="050505"/>
                <w:sz w:val="20"/>
                <w:szCs w:val="20"/>
              </w:rPr>
            </w:pPr>
            <w:r w:rsidRPr="005A645D">
              <w:rPr>
                <w:rStyle w:val="span"/>
                <w:rFonts w:ascii="Calibri" w:eastAsia="Open Sans" w:hAnsi="Calibri" w:cs="Calibri"/>
                <w:b/>
                <w:bCs/>
                <w:color w:val="050505"/>
                <w:sz w:val="20"/>
                <w:szCs w:val="20"/>
              </w:rPr>
              <w:t>Varian Medical Systems</w:t>
            </w:r>
            <w:r w:rsidRPr="005A645D">
              <w:rPr>
                <w:rStyle w:val="span"/>
                <w:rFonts w:ascii="Calibri" w:eastAsia="Open Sans" w:hAnsi="Calibri" w:cs="Calibri"/>
                <w:color w:val="050505"/>
                <w:sz w:val="20"/>
                <w:szCs w:val="20"/>
              </w:rPr>
              <w:t> is an American radiation </w:t>
            </w:r>
            <w:hyperlink r:id="rId28" w:tooltip="Oncology" w:history="1">
              <w:r w:rsidRPr="005A645D">
                <w:rPr>
                  <w:rStyle w:val="span"/>
                  <w:rFonts w:ascii="Calibri" w:eastAsia="Open Sans" w:hAnsi="Calibri" w:cs="Calibri"/>
                  <w:color w:val="050505"/>
                  <w:sz w:val="20"/>
                  <w:szCs w:val="20"/>
                </w:rPr>
                <w:t>oncology</w:t>
              </w:r>
            </w:hyperlink>
            <w:r w:rsidRPr="005A645D">
              <w:rPr>
                <w:rStyle w:val="span"/>
                <w:rFonts w:ascii="Calibri" w:eastAsia="Open Sans" w:hAnsi="Calibri" w:cs="Calibri"/>
                <w:color w:val="050505"/>
                <w:sz w:val="20"/>
                <w:szCs w:val="20"/>
              </w:rPr>
              <w:t> treatments and software maker based in </w:t>
            </w:r>
            <w:hyperlink r:id="rId29" w:tooltip="Palo Alto, California" w:history="1">
              <w:r w:rsidRPr="005A645D">
                <w:rPr>
                  <w:rStyle w:val="span"/>
                  <w:rFonts w:ascii="Calibri" w:eastAsia="Open Sans" w:hAnsi="Calibri" w:cs="Calibri"/>
                  <w:color w:val="050505"/>
                  <w:sz w:val="20"/>
                  <w:szCs w:val="20"/>
                </w:rPr>
                <w:t>Palo Alto, California</w:t>
              </w:r>
            </w:hyperlink>
            <w:r w:rsidRPr="005A645D">
              <w:rPr>
                <w:rStyle w:val="span"/>
                <w:rFonts w:ascii="Calibri" w:eastAsia="Open Sans" w:hAnsi="Calibri" w:cs="Calibri"/>
                <w:color w:val="050505"/>
                <w:sz w:val="20"/>
                <w:szCs w:val="20"/>
              </w:rPr>
              <w:t>. Their medical devices include </w:t>
            </w:r>
            <w:hyperlink r:id="rId30" w:tooltip="Linear accelerators" w:history="1">
              <w:r w:rsidRPr="005A645D">
                <w:rPr>
                  <w:rStyle w:val="span"/>
                  <w:rFonts w:ascii="Calibri" w:eastAsia="Open Sans" w:hAnsi="Calibri" w:cs="Calibri"/>
                  <w:color w:val="050505"/>
                  <w:sz w:val="20"/>
                  <w:szCs w:val="20"/>
                </w:rPr>
                <w:t>linear accelerators</w:t>
              </w:r>
            </w:hyperlink>
            <w:r w:rsidRPr="005A645D">
              <w:rPr>
                <w:rStyle w:val="span"/>
                <w:rFonts w:ascii="Calibri" w:eastAsia="Open Sans" w:hAnsi="Calibri" w:cs="Calibri"/>
                <w:color w:val="050505"/>
                <w:sz w:val="20"/>
                <w:szCs w:val="20"/>
              </w:rPr>
              <w:t> (LINACs) and software for treating cancer and other medical conditions with </w:t>
            </w:r>
            <w:hyperlink r:id="rId31" w:tooltip="Radiotherapy" w:history="1">
              <w:r w:rsidRPr="005A645D">
                <w:rPr>
                  <w:rStyle w:val="span"/>
                  <w:rFonts w:ascii="Calibri" w:eastAsia="Open Sans" w:hAnsi="Calibri" w:cs="Calibri"/>
                  <w:color w:val="050505"/>
                  <w:sz w:val="20"/>
                  <w:szCs w:val="20"/>
                </w:rPr>
                <w:t>radiotherapy</w:t>
              </w:r>
            </w:hyperlink>
            <w:r w:rsidRPr="005A645D">
              <w:rPr>
                <w:rStyle w:val="span"/>
                <w:rFonts w:ascii="Calibri" w:eastAsia="Open Sans" w:hAnsi="Calibri" w:cs="Calibri"/>
                <w:color w:val="050505"/>
                <w:sz w:val="20"/>
                <w:szCs w:val="20"/>
              </w:rPr>
              <w:t>, </w:t>
            </w:r>
            <w:hyperlink r:id="rId32" w:tooltip="Radiosurgery" w:history="1">
              <w:r w:rsidRPr="005A645D">
                <w:rPr>
                  <w:rStyle w:val="span"/>
                  <w:rFonts w:ascii="Calibri" w:eastAsia="Open Sans" w:hAnsi="Calibri" w:cs="Calibri"/>
                  <w:color w:val="050505"/>
                  <w:sz w:val="20"/>
                  <w:szCs w:val="20"/>
                </w:rPr>
                <w:t>radiosurgery</w:t>
              </w:r>
            </w:hyperlink>
            <w:r w:rsidRPr="005A645D">
              <w:rPr>
                <w:rStyle w:val="span"/>
                <w:rFonts w:ascii="Calibri" w:eastAsia="Open Sans" w:hAnsi="Calibri" w:cs="Calibri"/>
                <w:color w:val="050505"/>
                <w:sz w:val="20"/>
                <w:szCs w:val="20"/>
              </w:rPr>
              <w:t>, </w:t>
            </w:r>
            <w:hyperlink r:id="rId33" w:tooltip="Proton therapy" w:history="1">
              <w:r w:rsidRPr="005A645D">
                <w:rPr>
                  <w:rStyle w:val="span"/>
                  <w:rFonts w:ascii="Calibri" w:eastAsia="Open Sans" w:hAnsi="Calibri" w:cs="Calibri"/>
                  <w:color w:val="050505"/>
                  <w:sz w:val="20"/>
                  <w:szCs w:val="20"/>
                </w:rPr>
                <w:t>proton therapy</w:t>
              </w:r>
            </w:hyperlink>
            <w:r w:rsidRPr="005A645D">
              <w:rPr>
                <w:rStyle w:val="span"/>
                <w:rFonts w:ascii="Calibri" w:eastAsia="Open Sans" w:hAnsi="Calibri" w:cs="Calibri"/>
                <w:color w:val="050505"/>
                <w:sz w:val="20"/>
                <w:szCs w:val="20"/>
              </w:rPr>
              <w:t>, and </w:t>
            </w:r>
            <w:hyperlink r:id="rId34" w:tooltip="Brachytherapy" w:history="1">
              <w:r w:rsidRPr="005A645D">
                <w:rPr>
                  <w:rStyle w:val="span"/>
                  <w:rFonts w:ascii="Calibri" w:eastAsia="Open Sans" w:hAnsi="Calibri" w:cs="Calibri"/>
                  <w:color w:val="050505"/>
                  <w:sz w:val="20"/>
                  <w:szCs w:val="20"/>
                </w:rPr>
                <w:t>brachytherapy</w:t>
              </w:r>
            </w:hyperlink>
            <w:r w:rsidRPr="005A645D">
              <w:rPr>
                <w:rStyle w:val="span"/>
                <w:rFonts w:ascii="Calibri" w:eastAsia="Open Sans" w:hAnsi="Calibri" w:cs="Calibri"/>
                <w:color w:val="050505"/>
                <w:sz w:val="20"/>
                <w:szCs w:val="20"/>
              </w:rPr>
              <w:t xml:space="preserve">. The company supplies software for managing cancer clinics, </w:t>
            </w:r>
            <w:r w:rsidRPr="005A645D">
              <w:rPr>
                <w:rStyle w:val="span"/>
                <w:rFonts w:ascii="Calibri" w:eastAsia="Open Sans" w:hAnsi="Calibri" w:cs="Calibri"/>
                <w:color w:val="050505"/>
                <w:sz w:val="20"/>
                <w:szCs w:val="20"/>
              </w:rPr>
              <w:lastRenderedPageBreak/>
              <w:t>radiotherapy centers, and medical oncology practices. Varian Medical Systems employs more than 7,100 people at manufacturing sites in North America, Europe, and China and approximately 70 sites globally.</w:t>
            </w:r>
          </w:p>
          <w:p w14:paraId="2E3617AE" w14:textId="3B9342CC" w:rsidR="005F107E" w:rsidRPr="005A645D" w:rsidRDefault="005F107E">
            <w:pPr>
              <w:pStyle w:val="p"/>
              <w:spacing w:line="280" w:lineRule="atLeast"/>
              <w:rPr>
                <w:rStyle w:val="skn-slo7clr-pickr"/>
                <w:rFonts w:ascii="Calibri" w:eastAsia="Poppins" w:hAnsi="Calibri" w:cs="Calibri"/>
                <w:sz w:val="20"/>
                <w:szCs w:val="20"/>
              </w:rPr>
            </w:pPr>
            <w:r w:rsidRPr="005A645D">
              <w:rPr>
                <w:rStyle w:val="skn-slo7clr-pickr"/>
                <w:rFonts w:ascii="Calibri" w:eastAsia="Poppins" w:hAnsi="Calibri" w:cs="Calibri"/>
                <w:sz w:val="20"/>
                <w:szCs w:val="20"/>
              </w:rPr>
              <w:t xml:space="preserve"> </w:t>
            </w:r>
          </w:p>
          <w:p w14:paraId="55DB691E" w14:textId="7BAD3F77" w:rsidR="00FB47E5" w:rsidRDefault="00321B8E" w:rsidP="00321B8E">
            <w:pPr>
              <w:pStyle w:val="p"/>
              <w:spacing w:line="280" w:lineRule="atLeast"/>
              <w:rPr>
                <w:rStyle w:val="span"/>
                <w:rFonts w:ascii="Calibri" w:eastAsia="Open Sans" w:hAnsi="Calibri" w:cs="Calibri"/>
                <w:b/>
                <w:bCs/>
                <w:color w:val="050505"/>
                <w:sz w:val="20"/>
                <w:szCs w:val="20"/>
              </w:rPr>
            </w:pPr>
            <w:r w:rsidRPr="005A645D">
              <w:rPr>
                <w:rStyle w:val="span"/>
                <w:rFonts w:ascii="Calibri" w:eastAsia="Open Sans" w:hAnsi="Calibri" w:cs="Calibri"/>
                <w:b/>
                <w:bCs/>
                <w:color w:val="050505"/>
                <w:sz w:val="20"/>
                <w:szCs w:val="20"/>
              </w:rPr>
              <w:t>Responsibilities:</w:t>
            </w:r>
          </w:p>
          <w:p w14:paraId="23F2899D" w14:textId="77777777" w:rsidR="005A645D" w:rsidRPr="005A645D" w:rsidRDefault="005A645D" w:rsidP="00321B8E">
            <w:pPr>
              <w:pStyle w:val="p"/>
              <w:spacing w:line="280" w:lineRule="atLeast"/>
              <w:rPr>
                <w:rStyle w:val="span"/>
                <w:rFonts w:ascii="Calibri" w:eastAsia="Open Sans" w:hAnsi="Calibri" w:cs="Calibri"/>
                <w:b/>
                <w:bCs/>
                <w:color w:val="050505"/>
                <w:sz w:val="20"/>
                <w:szCs w:val="20"/>
              </w:rPr>
            </w:pPr>
          </w:p>
          <w:p w14:paraId="2289FAA6"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Installing and Configuring SQL Server, including service pack deployments.</w:t>
            </w:r>
          </w:p>
          <w:p w14:paraId="22616F60" w14:textId="48E5D3EB"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Creat</w:t>
            </w:r>
            <w:r w:rsidR="009465D8" w:rsidRPr="005A645D">
              <w:rPr>
                <w:rStyle w:val="span"/>
                <w:rFonts w:ascii="Calibri" w:eastAsia="Open Sans" w:hAnsi="Calibri" w:cs="Calibri"/>
                <w:color w:val="050505"/>
                <w:sz w:val="18"/>
                <w:szCs w:val="18"/>
              </w:rPr>
              <w:t>ed databases based on client requirements.</w:t>
            </w:r>
          </w:p>
          <w:p w14:paraId="7769DD55" w14:textId="03856802" w:rsidR="009465D8" w:rsidRPr="005A645D" w:rsidRDefault="009465D8"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Decommission SQL Servers and Databases as per the application need.</w:t>
            </w:r>
          </w:p>
          <w:p w14:paraId="0EFA6AC7"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Managing Security (Creation of users, logins and assigning roles &amp; </w:t>
            </w:r>
            <w:r w:rsidRPr="005A645D">
              <w:rPr>
                <w:rStyle w:val="skn-slo7clr-pickr"/>
                <w:rFonts w:ascii="Calibri" w:eastAsia="Poppins" w:hAnsi="Calibri" w:cs="Calibri"/>
                <w:color w:val="000000" w:themeColor="text1"/>
                <w:sz w:val="18"/>
                <w:szCs w:val="18"/>
              </w:rPr>
              <w:t>grant</w:t>
            </w:r>
            <w:r w:rsidRPr="005A645D">
              <w:rPr>
                <w:rStyle w:val="span"/>
                <w:rFonts w:ascii="Calibri" w:eastAsia="Open Sans" w:hAnsi="Calibri" w:cs="Calibri"/>
                <w:color w:val="050505"/>
                <w:sz w:val="18"/>
                <w:szCs w:val="18"/>
              </w:rPr>
              <w:t xml:space="preserve"> permissions to the users at various levels).</w:t>
            </w:r>
          </w:p>
          <w:p w14:paraId="37DF10E9" w14:textId="25E05A46"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Fixing Orphaned user</w:t>
            </w:r>
            <w:r w:rsidR="008D6252" w:rsidRPr="005A645D">
              <w:rPr>
                <w:rStyle w:val="span"/>
                <w:rFonts w:ascii="Calibri" w:eastAsia="Open Sans" w:hAnsi="Calibri" w:cs="Calibri"/>
                <w:color w:val="050505"/>
                <w:sz w:val="18"/>
                <w:szCs w:val="18"/>
              </w:rPr>
              <w:t xml:space="preserve"> during migration of databases. </w:t>
            </w:r>
          </w:p>
          <w:p w14:paraId="03989277" w14:textId="0CA283BB"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w:t>
            </w:r>
            <w:r w:rsidR="008D6252" w:rsidRPr="005A645D">
              <w:rPr>
                <w:rStyle w:val="span"/>
                <w:rFonts w:ascii="Calibri" w:eastAsia="Open Sans" w:hAnsi="Calibri" w:cs="Calibri"/>
                <w:color w:val="050505"/>
                <w:sz w:val="18"/>
                <w:szCs w:val="18"/>
              </w:rPr>
              <w:t xml:space="preserve">ed </w:t>
            </w:r>
            <w:r w:rsidRPr="005A645D">
              <w:rPr>
                <w:rStyle w:val="span"/>
                <w:rFonts w:ascii="Calibri" w:eastAsia="Open Sans" w:hAnsi="Calibri" w:cs="Calibri"/>
                <w:color w:val="050505"/>
                <w:sz w:val="18"/>
                <w:szCs w:val="18"/>
              </w:rPr>
              <w:t>disaster recovery plans.</w:t>
            </w:r>
          </w:p>
          <w:p w14:paraId="0F378E37"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Backing up of all the databases along with the verification.</w:t>
            </w:r>
          </w:p>
          <w:p w14:paraId="6157832F"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Checking the status of Backups and Restoration of databases.</w:t>
            </w:r>
          </w:p>
          <w:p w14:paraId="75508C8B" w14:textId="781195D8" w:rsidR="00321B8E" w:rsidRPr="005A645D" w:rsidRDefault="009F6187"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P</w:t>
            </w:r>
            <w:r w:rsidR="00321B8E" w:rsidRPr="005A645D">
              <w:rPr>
                <w:rStyle w:val="span"/>
                <w:rFonts w:ascii="Calibri" w:eastAsia="Open Sans" w:hAnsi="Calibri" w:cs="Calibri"/>
                <w:color w:val="050505"/>
                <w:sz w:val="18"/>
                <w:szCs w:val="18"/>
              </w:rPr>
              <w:t>lanning &amp; executing database backup and recovery tasks.</w:t>
            </w:r>
          </w:p>
          <w:p w14:paraId="2E2CB4F9"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Maintenance and Administration of Microsoft SQL SERVER Databases. Monitoring the growth of the databases to ensure the smooth running of daily activities.</w:t>
            </w:r>
          </w:p>
          <w:p w14:paraId="04276D55"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Monitoring the Performance of the servers.</w:t>
            </w:r>
          </w:p>
          <w:p w14:paraId="779A042E"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Scheduling and monitoring SQL Server jobs, and resolving issues, monitoring health of the database servers, storage, memory &amp; CPU utilization as well as work with systems administrators to ensure optimal database performance.</w:t>
            </w:r>
          </w:p>
          <w:p w14:paraId="6A9F62A7"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Ensuring Data consistency in the database through DBCC commands.</w:t>
            </w:r>
          </w:p>
          <w:p w14:paraId="7F9889F0"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Scheduling jobs &amp; maintenance plan in SQL server.</w:t>
            </w:r>
          </w:p>
          <w:p w14:paraId="19F0C443" w14:textId="77777777"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Configuring and monitoring standard maintenance plan in all instances.</w:t>
            </w:r>
          </w:p>
          <w:p w14:paraId="44A5EC6C" w14:textId="3DFB0148" w:rsidR="00321B8E" w:rsidRPr="005A645D" w:rsidRDefault="00321B8E"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 xml:space="preserve">Supported for 80+ </w:t>
            </w:r>
            <w:r w:rsidR="00774ED1" w:rsidRPr="005A645D">
              <w:rPr>
                <w:rStyle w:val="span"/>
                <w:rFonts w:ascii="Calibri" w:eastAsia="Open Sans" w:hAnsi="Calibri" w:cs="Calibri"/>
                <w:color w:val="050505"/>
                <w:sz w:val="18"/>
                <w:szCs w:val="18"/>
              </w:rPr>
              <w:t xml:space="preserve">SQL </w:t>
            </w:r>
            <w:r w:rsidR="00C6019B" w:rsidRPr="005A645D">
              <w:rPr>
                <w:rStyle w:val="span"/>
                <w:rFonts w:ascii="Calibri" w:eastAsia="Open Sans" w:hAnsi="Calibri" w:cs="Calibri"/>
                <w:color w:val="050505"/>
                <w:sz w:val="18"/>
                <w:szCs w:val="18"/>
              </w:rPr>
              <w:t>Servers and</w:t>
            </w:r>
            <w:r w:rsidR="00774ED1" w:rsidRPr="005A645D">
              <w:rPr>
                <w:rStyle w:val="span"/>
                <w:rFonts w:ascii="Calibri" w:eastAsia="Open Sans" w:hAnsi="Calibri" w:cs="Calibri"/>
                <w:color w:val="050505"/>
                <w:sz w:val="18"/>
                <w:szCs w:val="18"/>
              </w:rPr>
              <w:t xml:space="preserve"> 500 + databases from Offshore team.</w:t>
            </w:r>
          </w:p>
          <w:p w14:paraId="4FCB2F96" w14:textId="77777777" w:rsidR="00774ED1" w:rsidRPr="005A645D" w:rsidRDefault="00774ED1"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Implemented the CRQs as per the schedules.</w:t>
            </w:r>
          </w:p>
          <w:p w14:paraId="40ED769E" w14:textId="77777777" w:rsidR="00774ED1" w:rsidRPr="005A645D" w:rsidRDefault="00774ED1" w:rsidP="005A645D">
            <w:pPr>
              <w:pStyle w:val="p"/>
              <w:numPr>
                <w:ilvl w:val="0"/>
                <w:numId w:val="37"/>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Worked on problem tickets to fix the reoccurred issues.</w:t>
            </w:r>
          </w:p>
          <w:p w14:paraId="48E58456" w14:textId="359B7C3E" w:rsidR="005722C7" w:rsidRPr="00902040" w:rsidRDefault="00774ED1" w:rsidP="005A645D">
            <w:pPr>
              <w:pStyle w:val="p"/>
              <w:numPr>
                <w:ilvl w:val="0"/>
                <w:numId w:val="37"/>
              </w:numPr>
              <w:spacing w:line="280" w:lineRule="atLeast"/>
              <w:rPr>
                <w:rStyle w:val="skn-slo7expr-secparagraphsinglecolumncontent-tablecontentcell"/>
                <w:rFonts w:ascii="Calibri" w:eastAsia="Open Sans" w:hAnsi="Calibri" w:cs="Calibri"/>
                <w:color w:val="050505"/>
                <w:sz w:val="22"/>
                <w:szCs w:val="22"/>
              </w:rPr>
            </w:pPr>
            <w:r w:rsidRPr="005A645D">
              <w:rPr>
                <w:rStyle w:val="span"/>
                <w:rFonts w:ascii="Calibri" w:eastAsia="Open Sans" w:hAnsi="Calibri" w:cs="Calibri"/>
                <w:color w:val="050505"/>
                <w:sz w:val="18"/>
                <w:szCs w:val="18"/>
              </w:rPr>
              <w:t>Provided Root cause analysis for the P1 and P2 incidents.</w:t>
            </w:r>
          </w:p>
        </w:tc>
      </w:tr>
    </w:tbl>
    <w:p w14:paraId="70AA5518" w14:textId="77777777" w:rsidR="005722C7" w:rsidRPr="00902040" w:rsidRDefault="00C46538">
      <w:pPr>
        <w:pStyle w:val="skn-slo7sectionnotpubl-secparagraphnth-last-child2space-after-paragraph"/>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lastRenderedPageBreak/>
        <w:t> </w:t>
      </w:r>
    </w:p>
    <w:p w14:paraId="27D565A4" w14:textId="77777777" w:rsidR="00AF5D52" w:rsidRPr="00902040" w:rsidRDefault="00AF5D52" w:rsidP="00C87F93">
      <w:pPr>
        <w:pStyle w:val="p"/>
        <w:spacing w:line="280" w:lineRule="atLeast"/>
        <w:rPr>
          <w:rFonts w:ascii="Calibri" w:eastAsia="Open Sans" w:hAnsi="Calibri" w:cs="Calibri"/>
          <w:color w:val="050505"/>
          <w:sz w:val="22"/>
          <w:szCs w:val="22"/>
        </w:rPr>
      </w:pPr>
    </w:p>
    <w:p w14:paraId="57131585" w14:textId="6AA659C2" w:rsidR="005B24E4" w:rsidRPr="005A645D" w:rsidRDefault="00C87F93" w:rsidP="005430B6">
      <w:pPr>
        <w:pStyle w:val="p"/>
        <w:spacing w:line="280" w:lineRule="atLeast"/>
        <w:rPr>
          <w:rStyle w:val="skn-slo7clr-pickr"/>
          <w:rFonts w:ascii="Calibri" w:eastAsia="Poppins" w:hAnsi="Calibri" w:cs="Calibri"/>
          <w:b/>
          <w:bCs/>
          <w:sz w:val="20"/>
          <w:szCs w:val="20"/>
        </w:rPr>
      </w:pPr>
      <w:r w:rsidRPr="005A645D">
        <w:rPr>
          <w:rStyle w:val="span"/>
          <w:rFonts w:ascii="Calibri" w:eastAsia="Open Sans" w:hAnsi="Calibri" w:cs="Calibri"/>
          <w:b/>
          <w:bCs/>
          <w:color w:val="050505"/>
          <w:sz w:val="20"/>
          <w:szCs w:val="20"/>
        </w:rPr>
        <w:t>Environment:</w:t>
      </w:r>
      <w:r w:rsidRPr="005A645D">
        <w:rPr>
          <w:rStyle w:val="span"/>
          <w:rFonts w:ascii="Calibri" w:eastAsia="Open Sans" w:hAnsi="Calibri" w:cs="Calibri"/>
          <w:color w:val="050505"/>
          <w:sz w:val="20"/>
          <w:szCs w:val="20"/>
        </w:rPr>
        <w:t xml:space="preserve"> MSSQL Server 2005/2008R2/2012/2014/2016 on Windows OS servers, </w:t>
      </w:r>
      <w:r w:rsidR="00EE3413" w:rsidRPr="005A645D">
        <w:rPr>
          <w:rStyle w:val="span"/>
          <w:rFonts w:ascii="Calibri" w:eastAsia="Open Sans" w:hAnsi="Calibri" w:cs="Calibri"/>
          <w:color w:val="050505"/>
          <w:sz w:val="20"/>
          <w:szCs w:val="20"/>
        </w:rPr>
        <w:t xml:space="preserve">SSIS, SSRS, SSAS, BIDS, </w:t>
      </w:r>
      <w:r w:rsidRPr="005A645D">
        <w:rPr>
          <w:rStyle w:val="span"/>
          <w:rFonts w:ascii="Calibri" w:eastAsia="Open Sans" w:hAnsi="Calibri" w:cs="Calibri"/>
          <w:color w:val="050505"/>
          <w:sz w:val="20"/>
          <w:szCs w:val="20"/>
        </w:rPr>
        <w:t>Service Now,</w:t>
      </w:r>
      <w:r w:rsidR="00B614CD" w:rsidRPr="005A645D">
        <w:rPr>
          <w:rStyle w:val="span"/>
          <w:rFonts w:ascii="Calibri" w:eastAsia="Open Sans" w:hAnsi="Calibri" w:cs="Calibri"/>
          <w:color w:val="050505"/>
          <w:sz w:val="20"/>
          <w:szCs w:val="20"/>
        </w:rPr>
        <w:t xml:space="preserve"> </w:t>
      </w:r>
      <w:r w:rsidR="00EE3413" w:rsidRPr="005A645D">
        <w:rPr>
          <w:rStyle w:val="span"/>
          <w:rFonts w:ascii="Calibri" w:eastAsia="Open Sans" w:hAnsi="Calibri" w:cs="Calibri"/>
          <w:color w:val="050505"/>
          <w:sz w:val="20"/>
          <w:szCs w:val="20"/>
        </w:rPr>
        <w:t>SQL Sentry.</w:t>
      </w:r>
    </w:p>
    <w:p w14:paraId="760D93D6" w14:textId="77777777" w:rsidR="005B24E4" w:rsidRPr="00902040" w:rsidRDefault="005B24E4" w:rsidP="00A03439">
      <w:pPr>
        <w:spacing w:line="240" w:lineRule="auto"/>
        <w:textAlignment w:val="auto"/>
        <w:rPr>
          <w:rStyle w:val="skn-slo7clr-pickr"/>
          <w:rFonts w:ascii="Calibri" w:eastAsia="Poppins" w:hAnsi="Calibri" w:cs="Calibri"/>
          <w:b/>
          <w:bCs/>
          <w:sz w:val="22"/>
          <w:szCs w:val="22"/>
        </w:rPr>
      </w:pPr>
    </w:p>
    <w:p w14:paraId="0F1C9799" w14:textId="77777777" w:rsidR="002271DA" w:rsidRPr="00902040" w:rsidRDefault="002271DA" w:rsidP="00F25043">
      <w:pPr>
        <w:pStyle w:val="p"/>
        <w:spacing w:line="280" w:lineRule="atLeast"/>
        <w:rPr>
          <w:rStyle w:val="span"/>
          <w:rFonts w:ascii="Calibri" w:eastAsia="Open Sans" w:hAnsi="Calibri" w:cs="Calibri"/>
          <w:color w:val="050505"/>
          <w:sz w:val="22"/>
          <w:szCs w:val="22"/>
        </w:rPr>
      </w:pPr>
    </w:p>
    <w:tbl>
      <w:tblPr>
        <w:tblStyle w:val="skn-slo7content-containerheading"/>
        <w:tblW w:w="0" w:type="auto"/>
        <w:tblCellSpacing w:w="0" w:type="dxa"/>
        <w:tblCellMar>
          <w:left w:w="0" w:type="dxa"/>
          <w:right w:w="0" w:type="dxa"/>
        </w:tblCellMar>
        <w:tblLook w:val="05E0" w:firstRow="1" w:lastRow="1" w:firstColumn="1" w:lastColumn="1" w:noHBand="0" w:noVBand="1"/>
      </w:tblPr>
      <w:tblGrid>
        <w:gridCol w:w="1046"/>
      </w:tblGrid>
      <w:tr w:rsidR="00214D82" w:rsidRPr="005A645D" w14:paraId="3D25DC86"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79794A57" w14:textId="77777777" w:rsidR="00214D82" w:rsidRPr="005A645D" w:rsidRDefault="00214D82">
            <w:pPr>
              <w:rPr>
                <w:rFonts w:ascii="Calibri" w:eastAsia="Open Sans" w:hAnsi="Calibri" w:cs="Calibri"/>
                <w:color w:val="050505"/>
                <w:sz w:val="20"/>
                <w:szCs w:val="20"/>
              </w:rPr>
            </w:pPr>
            <w:r w:rsidRPr="005A645D">
              <w:rPr>
                <w:rStyle w:val="skn-slo7content-containerheadingsectiontitle"/>
                <w:rFonts w:ascii="Calibri" w:eastAsia="Poppins" w:hAnsi="Calibri" w:cs="Calibri"/>
                <w:b/>
                <w:bCs/>
                <w:caps/>
                <w:color w:val="050505"/>
                <w:spacing w:val="5"/>
                <w:sz w:val="20"/>
                <w:szCs w:val="20"/>
              </w:rPr>
              <w:t>Education</w:t>
            </w:r>
          </w:p>
        </w:tc>
      </w:tr>
    </w:tbl>
    <w:p w14:paraId="7089D053" w14:textId="77777777" w:rsidR="00214D82" w:rsidRPr="00902040" w:rsidRDefault="00214D82" w:rsidP="00214D82">
      <w:pPr>
        <w:pStyle w:val="div"/>
        <w:spacing w:line="200" w:lineRule="exact"/>
        <w:rPr>
          <w:rFonts w:ascii="Calibri" w:eastAsia="Open Sans" w:hAnsi="Calibri" w:cs="Calibri"/>
          <w:color w:val="050505"/>
          <w:sz w:val="22"/>
          <w:szCs w:val="22"/>
        </w:rPr>
      </w:pPr>
      <w:r w:rsidRPr="00902040">
        <w:rPr>
          <w:rFonts w:ascii="Calibri" w:eastAsia="Open Sans" w:hAnsi="Calibri" w:cs="Calibri"/>
          <w:color w:val="050505"/>
          <w:sz w:val="22"/>
          <w:szCs w:val="22"/>
        </w:rPr>
        <w:t> </w:t>
      </w:r>
    </w:p>
    <w:tbl>
      <w:tblPr>
        <w:tblStyle w:val="skn-slo7edu-secsinglecolumnpaddedlinedegree-details"/>
        <w:tblW w:w="0" w:type="auto"/>
        <w:tblCellSpacing w:w="0" w:type="dxa"/>
        <w:tblInd w:w="-142" w:type="dxa"/>
        <w:tblCellMar>
          <w:left w:w="0" w:type="dxa"/>
          <w:right w:w="0" w:type="dxa"/>
        </w:tblCellMar>
        <w:tblLook w:val="05E0" w:firstRow="1" w:lastRow="1" w:firstColumn="1" w:lastColumn="1" w:noHBand="0" w:noVBand="1"/>
      </w:tblPr>
      <w:tblGrid>
        <w:gridCol w:w="8522"/>
        <w:gridCol w:w="1820"/>
        <w:gridCol w:w="1120"/>
      </w:tblGrid>
      <w:tr w:rsidR="00214D82" w:rsidRPr="00902040" w14:paraId="59D0432C" w14:textId="77777777">
        <w:trPr>
          <w:tblCellSpacing w:w="0" w:type="dxa"/>
        </w:trPr>
        <w:tc>
          <w:tcPr>
            <w:tcW w:w="8522" w:type="dxa"/>
            <w:tcMar>
              <w:top w:w="0" w:type="dxa"/>
              <w:left w:w="0" w:type="dxa"/>
              <w:bottom w:w="0" w:type="dxa"/>
              <w:right w:w="200" w:type="dxa"/>
            </w:tcMar>
            <w:vAlign w:val="bottom"/>
            <w:hideMark/>
          </w:tcPr>
          <w:p w14:paraId="720A0393" w14:textId="654D188C" w:rsidR="00214D82" w:rsidRPr="005A645D" w:rsidRDefault="00E3170A">
            <w:pPr>
              <w:pStyle w:val="skn-slo7edu-secparagraphany"/>
              <w:spacing w:line="300" w:lineRule="atLeast"/>
              <w:rPr>
                <w:rStyle w:val="skn-slo7edu-secsinglecolumnpaddedlinedegree-detailsmxwid"/>
                <w:rFonts w:ascii="Calibri" w:eastAsia="Poppins" w:hAnsi="Calibri" w:cs="Calibri"/>
                <w:color w:val="050505"/>
              </w:rPr>
            </w:pPr>
            <w:r w:rsidRPr="00902040">
              <w:rPr>
                <w:rStyle w:val="skn-slo7edu-secparagraphanyCharacter"/>
                <w:rFonts w:ascii="Calibri" w:eastAsia="Poppins" w:hAnsi="Calibri" w:cs="Calibri"/>
                <w:b/>
                <w:bCs/>
                <w:caps/>
                <w:color w:val="050505"/>
                <w:sz w:val="22"/>
                <w:szCs w:val="22"/>
              </w:rPr>
              <w:t xml:space="preserve"> </w:t>
            </w:r>
            <w:r w:rsidRPr="00902040">
              <w:rPr>
                <w:rStyle w:val="skn-slo7edu-secparagraphanyCharacter"/>
                <w:rFonts w:ascii="Calibri" w:eastAsia="Poppins" w:hAnsi="Calibri" w:cs="Calibri"/>
                <w:b/>
                <w:bCs/>
                <w:caps/>
                <w:sz w:val="22"/>
                <w:szCs w:val="22"/>
              </w:rPr>
              <w:t xml:space="preserve">  </w:t>
            </w:r>
            <w:r w:rsidR="00214D82" w:rsidRPr="005A645D">
              <w:rPr>
                <w:rStyle w:val="skn-slo7edu-secparagraphanyCharacter"/>
                <w:rFonts w:ascii="Calibri" w:eastAsia="Poppins" w:hAnsi="Calibri" w:cs="Calibri"/>
                <w:b/>
                <w:bCs/>
                <w:caps/>
                <w:color w:val="050505"/>
              </w:rPr>
              <w:t>Computer Science and ENGINEERING</w:t>
            </w:r>
            <w:r w:rsidR="00214D82" w:rsidRPr="005A645D">
              <w:rPr>
                <w:rStyle w:val="skn-slo7edu-secparagraphanyCharacter"/>
                <w:rFonts w:ascii="Calibri" w:eastAsia="Poppins" w:hAnsi="Calibri" w:cs="Calibri"/>
                <w:b/>
                <w:bCs/>
                <w:color w:val="050505"/>
              </w:rPr>
              <w:t xml:space="preserve"> -April 2009</w:t>
            </w:r>
          </w:p>
          <w:p w14:paraId="05380F53" w14:textId="4C6761D7" w:rsidR="00214D82" w:rsidRPr="00902040" w:rsidRDefault="00E3170A">
            <w:pPr>
              <w:pStyle w:val="skn-slo7edu-secparagraphany"/>
              <w:spacing w:before="40" w:line="300" w:lineRule="atLeast"/>
              <w:ind w:right="600"/>
              <w:rPr>
                <w:rStyle w:val="skn-slo7edu-secparagraphanyCharacter"/>
                <w:rFonts w:ascii="Calibri" w:eastAsia="Poppins" w:hAnsi="Calibri" w:cs="Calibri"/>
                <w:color w:val="19509F"/>
                <w:sz w:val="22"/>
                <w:szCs w:val="22"/>
              </w:rPr>
            </w:pPr>
            <w:r w:rsidRPr="005A645D">
              <w:rPr>
                <w:rStyle w:val="skn-slo7edu-secparagraphanyCharacter"/>
                <w:rFonts w:ascii="Calibri" w:eastAsia="Poppins" w:hAnsi="Calibri" w:cs="Calibri"/>
                <w:color w:val="19509F"/>
              </w:rPr>
              <w:t xml:space="preserve">   </w:t>
            </w:r>
            <w:r w:rsidR="00214D82" w:rsidRPr="005A645D">
              <w:rPr>
                <w:rStyle w:val="skn-slo7edu-secparagraphanyCharacter"/>
                <w:rFonts w:ascii="Calibri" w:eastAsia="Poppins" w:hAnsi="Calibri" w:cs="Calibri"/>
              </w:rPr>
              <w:t>Jawaharlal Nehru Technological University, Hyderabad</w:t>
            </w:r>
            <w:r w:rsidR="00214D82" w:rsidRPr="00902040">
              <w:rPr>
                <w:rStyle w:val="skn-slo7edu-secparagraphanyCharacter"/>
                <w:rFonts w:ascii="Calibri" w:eastAsia="Poppins" w:hAnsi="Calibri" w:cs="Calibri"/>
                <w:sz w:val="22"/>
                <w:szCs w:val="22"/>
              </w:rPr>
              <w:t xml:space="preserve"> </w:t>
            </w:r>
          </w:p>
          <w:tbl>
            <w:tblPr>
              <w:tblStyle w:val="skn-slo7content-containerheading"/>
              <w:tblW w:w="0" w:type="auto"/>
              <w:tblCellSpacing w:w="0" w:type="dxa"/>
              <w:tblCellMar>
                <w:left w:w="0" w:type="dxa"/>
                <w:right w:w="0" w:type="dxa"/>
              </w:tblCellMar>
              <w:tblLook w:val="05E0" w:firstRow="1" w:lastRow="1" w:firstColumn="1" w:lastColumn="1" w:noHBand="0" w:noVBand="1"/>
            </w:tblPr>
            <w:tblGrid>
              <w:gridCol w:w="1425"/>
            </w:tblGrid>
            <w:tr w:rsidR="00214D82" w:rsidRPr="00902040" w14:paraId="5B76592B"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5A0881BF" w14:textId="77777777" w:rsidR="00214D82" w:rsidRPr="005A645D" w:rsidRDefault="00214D82">
                  <w:pPr>
                    <w:rPr>
                      <w:rStyle w:val="skn-slo7content-containerheadingsectiontitle"/>
                      <w:rFonts w:ascii="Calibri" w:eastAsia="Poppins" w:hAnsi="Calibri" w:cs="Calibri"/>
                      <w:b/>
                      <w:bCs/>
                      <w:caps/>
                      <w:color w:val="050505"/>
                      <w:spacing w:val="5"/>
                      <w:sz w:val="20"/>
                      <w:szCs w:val="20"/>
                    </w:rPr>
                  </w:pPr>
                </w:p>
                <w:p w14:paraId="13666D28" w14:textId="590C9507" w:rsidR="00214D82" w:rsidRPr="00902040" w:rsidRDefault="00214D82">
                  <w:pPr>
                    <w:rPr>
                      <w:rFonts w:ascii="Calibri" w:eastAsia="Open Sans" w:hAnsi="Calibri" w:cs="Calibri"/>
                      <w:color w:val="050505"/>
                      <w:sz w:val="22"/>
                      <w:szCs w:val="22"/>
                    </w:rPr>
                  </w:pPr>
                  <w:r w:rsidRPr="005A645D">
                    <w:rPr>
                      <w:rStyle w:val="skn-slo7content-containerheadingsectiontitle"/>
                      <w:rFonts w:ascii="Calibri" w:eastAsia="Poppins" w:hAnsi="Calibri" w:cs="Calibri"/>
                      <w:b/>
                      <w:bCs/>
                      <w:caps/>
                      <w:color w:val="050505"/>
                      <w:spacing w:val="5"/>
                      <w:sz w:val="20"/>
                      <w:szCs w:val="20"/>
                    </w:rPr>
                    <w:t>Certifications</w:t>
                  </w:r>
                </w:p>
              </w:tc>
            </w:tr>
          </w:tbl>
          <w:p w14:paraId="6647A4F4" w14:textId="77777777" w:rsidR="00214D82" w:rsidRPr="00902040" w:rsidRDefault="00214D82">
            <w:pPr>
              <w:pStyle w:val="skn-slo7edu-secparagraphany"/>
              <w:spacing w:before="40" w:line="300" w:lineRule="atLeast"/>
              <w:ind w:right="600"/>
              <w:rPr>
                <w:rStyle w:val="skn-slo7edu-secsinglecolumnpaddedlinedegree-detailsmxwid"/>
                <w:rFonts w:ascii="Calibri" w:eastAsia="Poppins" w:hAnsi="Calibri" w:cs="Calibri"/>
                <w:color w:val="050505"/>
                <w:sz w:val="22"/>
                <w:szCs w:val="22"/>
              </w:rPr>
            </w:pPr>
          </w:p>
          <w:p w14:paraId="659018C7" w14:textId="77777777" w:rsidR="00214D82" w:rsidRPr="00902040" w:rsidRDefault="00214D82">
            <w:pPr>
              <w:pStyle w:val="skn-slo7edu-secparagraphany"/>
              <w:spacing w:before="40" w:line="300" w:lineRule="atLeast"/>
              <w:ind w:right="600"/>
              <w:rPr>
                <w:rStyle w:val="skn-slo7edu-secsinglecolumnpaddedlinedegree-detailsmxwid"/>
                <w:rFonts w:ascii="Calibri" w:eastAsia="Poppins" w:hAnsi="Calibri" w:cs="Calibri"/>
                <w:color w:val="050505"/>
                <w:sz w:val="22"/>
                <w:szCs w:val="22"/>
              </w:rPr>
            </w:pPr>
          </w:p>
        </w:tc>
        <w:tc>
          <w:tcPr>
            <w:tcW w:w="1820" w:type="dxa"/>
            <w:tcMar>
              <w:top w:w="0" w:type="dxa"/>
              <w:left w:w="0" w:type="dxa"/>
              <w:bottom w:w="0" w:type="dxa"/>
              <w:right w:w="0" w:type="dxa"/>
            </w:tcMar>
            <w:vAlign w:val="bottom"/>
            <w:hideMark/>
          </w:tcPr>
          <w:p w14:paraId="641378F6" w14:textId="77777777" w:rsidR="00214D82" w:rsidRPr="00902040" w:rsidRDefault="00214D82">
            <w:pPr>
              <w:pStyle w:val="skn-slo7edu-secsinglecolumnpaddedlinedegree-detailsedu-padding-cellParagraph"/>
              <w:spacing w:line="300" w:lineRule="atLeast"/>
              <w:ind w:right="400"/>
              <w:rPr>
                <w:rStyle w:val="skn-slo7edu-secsinglecolumnpaddedlinedegree-detailsedu-padding-cell"/>
                <w:rFonts w:ascii="Calibri" w:eastAsia="Poppins" w:hAnsi="Calibri" w:cs="Calibri"/>
                <w:color w:val="050505"/>
                <w:sz w:val="22"/>
                <w:szCs w:val="22"/>
              </w:rPr>
            </w:pPr>
            <w:r w:rsidRPr="00902040">
              <w:rPr>
                <w:rStyle w:val="skn-slo7edu-secsinglecolumnpaddedlinedegree-detailsedu-padding-cell"/>
                <w:rFonts w:ascii="Calibri" w:eastAsia="Poppins" w:hAnsi="Calibri" w:cs="Calibri"/>
                <w:color w:val="050505"/>
                <w:sz w:val="22"/>
                <w:szCs w:val="22"/>
              </w:rPr>
              <w:t> </w:t>
            </w:r>
          </w:p>
        </w:tc>
        <w:tc>
          <w:tcPr>
            <w:tcW w:w="1120" w:type="dxa"/>
            <w:tcMar>
              <w:top w:w="0" w:type="dxa"/>
              <w:left w:w="0" w:type="dxa"/>
              <w:bottom w:w="0" w:type="dxa"/>
              <w:right w:w="0" w:type="dxa"/>
            </w:tcMar>
            <w:vAlign w:val="bottom"/>
            <w:hideMark/>
          </w:tcPr>
          <w:p w14:paraId="5A145A12" w14:textId="77777777" w:rsidR="00214D82" w:rsidRPr="00902040" w:rsidRDefault="00214D82">
            <w:pPr>
              <w:pStyle w:val="skn-slo7edu-secsinglecolumnpaddedlinedegree-detailsedu-padding-cellParagraph"/>
              <w:spacing w:line="300" w:lineRule="atLeast"/>
              <w:jc w:val="right"/>
              <w:rPr>
                <w:rStyle w:val="skn-slo7edu-secsinglecolumnpaddedlinedegree-detailsedu-padding-cell"/>
                <w:rFonts w:ascii="Calibri" w:eastAsia="Poppins" w:hAnsi="Calibri" w:cs="Calibri"/>
                <w:color w:val="050505"/>
                <w:sz w:val="22"/>
                <w:szCs w:val="22"/>
              </w:rPr>
            </w:pPr>
          </w:p>
        </w:tc>
      </w:tr>
    </w:tbl>
    <w:p w14:paraId="25ADD8A3" w14:textId="77777777" w:rsidR="00214D82" w:rsidRPr="005A645D" w:rsidRDefault="00214D82" w:rsidP="005A645D">
      <w:pPr>
        <w:pStyle w:val="p"/>
        <w:numPr>
          <w:ilvl w:val="0"/>
          <w:numId w:val="38"/>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DP-300: Administering Microsoft Azure SQL Solutions (3137D4-D54C58</w:t>
      </w:r>
      <w:r w:rsidRPr="005A645D">
        <w:rPr>
          <w:rFonts w:ascii="Calibri" w:hAnsi="Calibri" w:cs="Calibri"/>
          <w:sz w:val="18"/>
          <w:szCs w:val="18"/>
          <w:shd w:val="clear" w:color="auto" w:fill="FFFFFF"/>
        </w:rPr>
        <w:t>)</w:t>
      </w:r>
    </w:p>
    <w:p w14:paraId="195C9D0A" w14:textId="77777777" w:rsidR="00214D82" w:rsidRPr="005A645D" w:rsidRDefault="00214D82" w:rsidP="005A645D">
      <w:pPr>
        <w:pStyle w:val="p"/>
        <w:spacing w:line="280" w:lineRule="atLeast"/>
        <w:rPr>
          <w:rStyle w:val="span"/>
          <w:rFonts w:ascii="Calibri" w:eastAsia="Open Sans" w:hAnsi="Calibri" w:cs="Calibri"/>
          <w:color w:val="050505"/>
          <w:sz w:val="18"/>
          <w:szCs w:val="18"/>
        </w:rPr>
      </w:pPr>
    </w:p>
    <w:p w14:paraId="1101487A" w14:textId="77777777" w:rsidR="00214D82" w:rsidRPr="005A645D" w:rsidRDefault="00214D82" w:rsidP="005A645D">
      <w:pPr>
        <w:pStyle w:val="p"/>
        <w:numPr>
          <w:ilvl w:val="0"/>
          <w:numId w:val="38"/>
        </w:numPr>
        <w:spacing w:line="280" w:lineRule="atLeast"/>
        <w:rPr>
          <w:rStyle w:val="span"/>
          <w:rFonts w:ascii="Calibri" w:eastAsia="Open Sans" w:hAnsi="Calibri" w:cs="Calibri"/>
          <w:color w:val="050505"/>
          <w:sz w:val="18"/>
          <w:szCs w:val="18"/>
        </w:rPr>
      </w:pPr>
      <w:r w:rsidRPr="005A645D">
        <w:rPr>
          <w:rStyle w:val="span"/>
          <w:rFonts w:ascii="Calibri" w:eastAsia="Open Sans" w:hAnsi="Calibri" w:cs="Calibri"/>
          <w:color w:val="050505"/>
          <w:sz w:val="18"/>
          <w:szCs w:val="18"/>
        </w:rPr>
        <w:t>AZ-104: Microsoft Azure Administrator (</w:t>
      </w:r>
      <w:r w:rsidRPr="005A645D">
        <w:rPr>
          <w:rFonts w:ascii="Calibri" w:hAnsi="Calibri" w:cs="Calibri"/>
          <w:sz w:val="18"/>
          <w:szCs w:val="18"/>
          <w:shd w:val="clear" w:color="auto" w:fill="FFFFFF"/>
        </w:rPr>
        <w:t>045D24-6AF792</w:t>
      </w:r>
      <w:r w:rsidRPr="005A645D">
        <w:rPr>
          <w:rFonts w:ascii="Calibri" w:hAnsi="Calibri" w:cs="Calibri"/>
          <w:color w:val="161616"/>
          <w:sz w:val="18"/>
          <w:szCs w:val="18"/>
          <w:shd w:val="clear" w:color="auto" w:fill="F2F2F2"/>
        </w:rPr>
        <w:t>)</w:t>
      </w:r>
    </w:p>
    <w:p w14:paraId="79461A80" w14:textId="77777777" w:rsidR="00214D82" w:rsidRPr="005A645D" w:rsidRDefault="00214D82" w:rsidP="005A645D">
      <w:pPr>
        <w:pStyle w:val="p"/>
        <w:spacing w:line="280" w:lineRule="atLeast"/>
        <w:rPr>
          <w:rStyle w:val="span"/>
          <w:rFonts w:ascii="Calibri" w:eastAsia="Open Sans" w:hAnsi="Calibri" w:cs="Calibri"/>
          <w:color w:val="050505"/>
          <w:sz w:val="18"/>
          <w:szCs w:val="18"/>
        </w:rPr>
      </w:pPr>
    </w:p>
    <w:p w14:paraId="1D6CF9C1" w14:textId="79664366" w:rsidR="00214D82" w:rsidRPr="005A645D" w:rsidRDefault="00214D82" w:rsidP="005A645D">
      <w:pPr>
        <w:pStyle w:val="p"/>
        <w:numPr>
          <w:ilvl w:val="0"/>
          <w:numId w:val="38"/>
        </w:numPr>
        <w:spacing w:line="280" w:lineRule="atLeast"/>
        <w:rPr>
          <w:rFonts w:ascii="Calibri" w:eastAsia="Open Sans" w:hAnsi="Calibri" w:cs="Calibri"/>
          <w:color w:val="050505"/>
          <w:sz w:val="18"/>
          <w:szCs w:val="18"/>
        </w:rPr>
      </w:pPr>
      <w:r w:rsidRPr="005A645D">
        <w:rPr>
          <w:rStyle w:val="span"/>
          <w:rFonts w:ascii="Calibri" w:eastAsia="Open Sans" w:hAnsi="Calibri" w:cs="Calibri"/>
          <w:color w:val="050505"/>
          <w:sz w:val="18"/>
          <w:szCs w:val="18"/>
        </w:rPr>
        <w:t>70-432</w:t>
      </w:r>
      <w:r w:rsidRPr="005A645D">
        <w:rPr>
          <w:rFonts w:ascii="Calibri" w:hAnsi="Calibri" w:cs="Calibri"/>
          <w:sz w:val="18"/>
          <w:szCs w:val="18"/>
          <w:shd w:val="clear" w:color="auto" w:fill="FFFFFF"/>
        </w:rPr>
        <w:t xml:space="preserve">: </w:t>
      </w:r>
      <w:r w:rsidRPr="005A645D">
        <w:rPr>
          <w:rStyle w:val="span"/>
          <w:rFonts w:ascii="Calibri" w:eastAsia="Open Sans" w:hAnsi="Calibri" w:cs="Calibri"/>
          <w:color w:val="050505"/>
          <w:sz w:val="18"/>
          <w:szCs w:val="18"/>
        </w:rPr>
        <w:t>Microsoft certified professional in SQL Server 2008 Implementation and Maintenance (</w:t>
      </w:r>
      <w:r w:rsidRPr="005A645D">
        <w:rPr>
          <w:rFonts w:ascii="Calibri" w:hAnsi="Calibri" w:cs="Calibri"/>
          <w:sz w:val="18"/>
          <w:szCs w:val="18"/>
          <w:shd w:val="clear" w:color="auto" w:fill="FFFFFF"/>
        </w:rPr>
        <w:t>F023-6485)</w:t>
      </w:r>
      <w:r w:rsidRPr="005A645D">
        <w:rPr>
          <w:rFonts w:ascii="Calibri" w:eastAsia="Open Sans" w:hAnsi="Calibri" w:cs="Calibri"/>
          <w:color w:val="050505"/>
          <w:sz w:val="18"/>
          <w:szCs w:val="18"/>
        </w:rPr>
        <w:t> </w:t>
      </w:r>
    </w:p>
    <w:p w14:paraId="62AEBECD" w14:textId="44448BC2" w:rsidR="002271DA" w:rsidRPr="005A645D" w:rsidRDefault="002271DA" w:rsidP="005A645D">
      <w:pPr>
        <w:pStyle w:val="p"/>
        <w:spacing w:line="280" w:lineRule="atLeast"/>
        <w:rPr>
          <w:rStyle w:val="span"/>
          <w:rFonts w:ascii="Calibri" w:eastAsia="Open Sans" w:hAnsi="Calibri" w:cs="Calibri"/>
          <w:color w:val="050505"/>
          <w:sz w:val="18"/>
          <w:szCs w:val="18"/>
        </w:rPr>
      </w:pPr>
    </w:p>
    <w:p w14:paraId="65079878" w14:textId="250EEF45" w:rsidR="005722C7" w:rsidRPr="005A645D" w:rsidRDefault="005722C7" w:rsidP="005A645D">
      <w:pPr>
        <w:pStyle w:val="p"/>
        <w:spacing w:line="280" w:lineRule="atLeast"/>
        <w:ind w:left="720"/>
        <w:rPr>
          <w:rStyle w:val="span"/>
          <w:rFonts w:ascii="Calibri" w:eastAsia="Open Sans" w:hAnsi="Calibri" w:cs="Calibri"/>
          <w:sz w:val="18"/>
          <w:szCs w:val="18"/>
        </w:rPr>
      </w:pPr>
    </w:p>
    <w:sectPr w:rsidR="005722C7" w:rsidRPr="005A645D">
      <w:pgSz w:w="12240" w:h="15840"/>
      <w:pgMar w:top="460" w:right="460" w:bottom="46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0493ACB7-03E8-476D-A429-39A1E63D79F6}"/>
    <w:embedBold r:id="rId2" w:fontKey="{AE1E268D-62E3-4F10-B222-FEB3BC34F6BC}"/>
  </w:font>
  <w:font w:name="Noto Sans Symbols">
    <w:altName w:val="Calibri"/>
    <w:charset w:val="00"/>
    <w:family w:val="auto"/>
    <w:pitch w:val="default"/>
  </w:font>
  <w:font w:name="Poppins">
    <w:charset w:val="00"/>
    <w:family w:val="auto"/>
    <w:pitch w:val="variable"/>
    <w:sig w:usb0="00008007" w:usb1="00000000" w:usb2="00000000" w:usb3="00000000" w:csb0="00000093" w:csb1="00000000"/>
    <w:embedRegular r:id="rId3" w:fontKey="{BE01407D-A016-4825-BA38-D9892DEF196D}"/>
    <w:embedBold r:id="rId4" w:fontKey="{12F5656E-1418-46E5-913E-7A9E022B77B1}"/>
    <w:embedBoldItalic r:id="rId5" w:fontKey="{B155DED1-C7AA-4DF8-9AAD-E7A4D46D3A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4037FF7-3B91-40B3-9C32-9ABB0D055549}"/>
    <w:embedBold r:id="rId7" w:fontKey="{C30E775B-E2C7-4DF6-A709-155E2EB9BE19}"/>
    <w:embedBoldItalic r:id="rId8" w:fontKey="{D9F91E44-372A-409D-84AF-51C95AA7A7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3B2436BA">
      <w:start w:val="1"/>
      <w:numFmt w:val="bullet"/>
      <w:lvlText w:val=""/>
      <w:lvlJc w:val="left"/>
      <w:pPr>
        <w:ind w:left="720" w:hanging="360"/>
      </w:pPr>
      <w:rPr>
        <w:rFonts w:ascii="Symbol" w:hAnsi="Symbol"/>
      </w:rPr>
    </w:lvl>
    <w:lvl w:ilvl="1" w:tplc="DAEE5DB2">
      <w:start w:val="1"/>
      <w:numFmt w:val="bullet"/>
      <w:lvlText w:val="o"/>
      <w:lvlJc w:val="left"/>
      <w:pPr>
        <w:tabs>
          <w:tab w:val="num" w:pos="1440"/>
        </w:tabs>
        <w:ind w:left="1440" w:hanging="360"/>
      </w:pPr>
      <w:rPr>
        <w:rFonts w:ascii="Courier New" w:hAnsi="Courier New"/>
      </w:rPr>
    </w:lvl>
    <w:lvl w:ilvl="2" w:tplc="E8D826CA">
      <w:start w:val="1"/>
      <w:numFmt w:val="bullet"/>
      <w:lvlText w:val=""/>
      <w:lvlJc w:val="left"/>
      <w:pPr>
        <w:tabs>
          <w:tab w:val="num" w:pos="2160"/>
        </w:tabs>
        <w:ind w:left="2160" w:hanging="360"/>
      </w:pPr>
      <w:rPr>
        <w:rFonts w:ascii="Wingdings" w:hAnsi="Wingdings"/>
      </w:rPr>
    </w:lvl>
    <w:lvl w:ilvl="3" w:tplc="786C351C">
      <w:start w:val="1"/>
      <w:numFmt w:val="bullet"/>
      <w:lvlText w:val=""/>
      <w:lvlJc w:val="left"/>
      <w:pPr>
        <w:tabs>
          <w:tab w:val="num" w:pos="2880"/>
        </w:tabs>
        <w:ind w:left="2880" w:hanging="360"/>
      </w:pPr>
      <w:rPr>
        <w:rFonts w:ascii="Symbol" w:hAnsi="Symbol"/>
      </w:rPr>
    </w:lvl>
    <w:lvl w:ilvl="4" w:tplc="D5A2463C">
      <w:start w:val="1"/>
      <w:numFmt w:val="bullet"/>
      <w:lvlText w:val="o"/>
      <w:lvlJc w:val="left"/>
      <w:pPr>
        <w:tabs>
          <w:tab w:val="num" w:pos="3600"/>
        </w:tabs>
        <w:ind w:left="3600" w:hanging="360"/>
      </w:pPr>
      <w:rPr>
        <w:rFonts w:ascii="Courier New" w:hAnsi="Courier New"/>
      </w:rPr>
    </w:lvl>
    <w:lvl w:ilvl="5" w:tplc="E076914C">
      <w:start w:val="1"/>
      <w:numFmt w:val="bullet"/>
      <w:lvlText w:val=""/>
      <w:lvlJc w:val="left"/>
      <w:pPr>
        <w:tabs>
          <w:tab w:val="num" w:pos="4320"/>
        </w:tabs>
        <w:ind w:left="4320" w:hanging="360"/>
      </w:pPr>
      <w:rPr>
        <w:rFonts w:ascii="Wingdings" w:hAnsi="Wingdings"/>
      </w:rPr>
    </w:lvl>
    <w:lvl w:ilvl="6" w:tplc="76AE5BDE">
      <w:start w:val="1"/>
      <w:numFmt w:val="bullet"/>
      <w:lvlText w:val=""/>
      <w:lvlJc w:val="left"/>
      <w:pPr>
        <w:tabs>
          <w:tab w:val="num" w:pos="5040"/>
        </w:tabs>
        <w:ind w:left="5040" w:hanging="360"/>
      </w:pPr>
      <w:rPr>
        <w:rFonts w:ascii="Symbol" w:hAnsi="Symbol"/>
      </w:rPr>
    </w:lvl>
    <w:lvl w:ilvl="7" w:tplc="C89A42DC">
      <w:start w:val="1"/>
      <w:numFmt w:val="bullet"/>
      <w:lvlText w:val="o"/>
      <w:lvlJc w:val="left"/>
      <w:pPr>
        <w:tabs>
          <w:tab w:val="num" w:pos="5760"/>
        </w:tabs>
        <w:ind w:left="5760" w:hanging="360"/>
      </w:pPr>
      <w:rPr>
        <w:rFonts w:ascii="Courier New" w:hAnsi="Courier New"/>
      </w:rPr>
    </w:lvl>
    <w:lvl w:ilvl="8" w:tplc="6E08960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9AC3C78">
      <w:start w:val="1"/>
      <w:numFmt w:val="bullet"/>
      <w:lvlText w:val=""/>
      <w:lvlJc w:val="left"/>
      <w:pPr>
        <w:ind w:left="720" w:hanging="360"/>
      </w:pPr>
      <w:rPr>
        <w:rFonts w:ascii="Symbol" w:hAnsi="Symbol"/>
      </w:rPr>
    </w:lvl>
    <w:lvl w:ilvl="1" w:tplc="2A5EA6A0">
      <w:start w:val="1"/>
      <w:numFmt w:val="bullet"/>
      <w:lvlText w:val="o"/>
      <w:lvlJc w:val="left"/>
      <w:pPr>
        <w:tabs>
          <w:tab w:val="num" w:pos="1440"/>
        </w:tabs>
        <w:ind w:left="1440" w:hanging="360"/>
      </w:pPr>
      <w:rPr>
        <w:rFonts w:ascii="Courier New" w:hAnsi="Courier New"/>
      </w:rPr>
    </w:lvl>
    <w:lvl w:ilvl="2" w:tplc="E3BC40E2">
      <w:start w:val="1"/>
      <w:numFmt w:val="bullet"/>
      <w:lvlText w:val=""/>
      <w:lvlJc w:val="left"/>
      <w:pPr>
        <w:tabs>
          <w:tab w:val="num" w:pos="2160"/>
        </w:tabs>
        <w:ind w:left="2160" w:hanging="360"/>
      </w:pPr>
      <w:rPr>
        <w:rFonts w:ascii="Wingdings" w:hAnsi="Wingdings"/>
      </w:rPr>
    </w:lvl>
    <w:lvl w:ilvl="3" w:tplc="8832586E">
      <w:start w:val="1"/>
      <w:numFmt w:val="bullet"/>
      <w:lvlText w:val=""/>
      <w:lvlJc w:val="left"/>
      <w:pPr>
        <w:tabs>
          <w:tab w:val="num" w:pos="2880"/>
        </w:tabs>
        <w:ind w:left="2880" w:hanging="360"/>
      </w:pPr>
      <w:rPr>
        <w:rFonts w:ascii="Symbol" w:hAnsi="Symbol"/>
      </w:rPr>
    </w:lvl>
    <w:lvl w:ilvl="4" w:tplc="E468EF4E">
      <w:start w:val="1"/>
      <w:numFmt w:val="bullet"/>
      <w:lvlText w:val="o"/>
      <w:lvlJc w:val="left"/>
      <w:pPr>
        <w:tabs>
          <w:tab w:val="num" w:pos="3600"/>
        </w:tabs>
        <w:ind w:left="3600" w:hanging="360"/>
      </w:pPr>
      <w:rPr>
        <w:rFonts w:ascii="Courier New" w:hAnsi="Courier New"/>
      </w:rPr>
    </w:lvl>
    <w:lvl w:ilvl="5" w:tplc="46D6CFD0">
      <w:start w:val="1"/>
      <w:numFmt w:val="bullet"/>
      <w:lvlText w:val=""/>
      <w:lvlJc w:val="left"/>
      <w:pPr>
        <w:tabs>
          <w:tab w:val="num" w:pos="4320"/>
        </w:tabs>
        <w:ind w:left="4320" w:hanging="360"/>
      </w:pPr>
      <w:rPr>
        <w:rFonts w:ascii="Wingdings" w:hAnsi="Wingdings"/>
      </w:rPr>
    </w:lvl>
    <w:lvl w:ilvl="6" w:tplc="1A209292">
      <w:start w:val="1"/>
      <w:numFmt w:val="bullet"/>
      <w:lvlText w:val=""/>
      <w:lvlJc w:val="left"/>
      <w:pPr>
        <w:tabs>
          <w:tab w:val="num" w:pos="5040"/>
        </w:tabs>
        <w:ind w:left="5040" w:hanging="360"/>
      </w:pPr>
      <w:rPr>
        <w:rFonts w:ascii="Symbol" w:hAnsi="Symbol"/>
      </w:rPr>
    </w:lvl>
    <w:lvl w:ilvl="7" w:tplc="89EEE116">
      <w:start w:val="1"/>
      <w:numFmt w:val="bullet"/>
      <w:lvlText w:val="o"/>
      <w:lvlJc w:val="left"/>
      <w:pPr>
        <w:tabs>
          <w:tab w:val="num" w:pos="5760"/>
        </w:tabs>
        <w:ind w:left="5760" w:hanging="360"/>
      </w:pPr>
      <w:rPr>
        <w:rFonts w:ascii="Courier New" w:hAnsi="Courier New"/>
      </w:rPr>
    </w:lvl>
    <w:lvl w:ilvl="8" w:tplc="CED2F918">
      <w:start w:val="1"/>
      <w:numFmt w:val="bullet"/>
      <w:lvlText w:val=""/>
      <w:lvlJc w:val="left"/>
      <w:pPr>
        <w:tabs>
          <w:tab w:val="num" w:pos="6480"/>
        </w:tabs>
        <w:ind w:left="6480" w:hanging="360"/>
      </w:pPr>
      <w:rPr>
        <w:rFonts w:ascii="Wingdings" w:hAnsi="Wingdings"/>
      </w:rPr>
    </w:lvl>
  </w:abstractNum>
  <w:abstractNum w:abstractNumId="2" w15:restartNumberingAfterBreak="0">
    <w:nsid w:val="0319757B"/>
    <w:multiLevelType w:val="hybridMultilevel"/>
    <w:tmpl w:val="84BE1282"/>
    <w:lvl w:ilvl="0" w:tplc="04090001">
      <w:start w:val="1"/>
      <w:numFmt w:val="bullet"/>
      <w:lvlText w:val=""/>
      <w:lvlJc w:val="left"/>
      <w:pPr>
        <w:ind w:left="880" w:hanging="360"/>
      </w:pPr>
      <w:rPr>
        <w:rFonts w:ascii="Symbol" w:hAnsi="Symbol"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3" w15:restartNumberingAfterBreak="0">
    <w:nsid w:val="05B2282E"/>
    <w:multiLevelType w:val="hybridMultilevel"/>
    <w:tmpl w:val="687821B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0D67619A"/>
    <w:multiLevelType w:val="hybridMultilevel"/>
    <w:tmpl w:val="2508E7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E96512B"/>
    <w:multiLevelType w:val="hybridMultilevel"/>
    <w:tmpl w:val="62584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EB61614"/>
    <w:multiLevelType w:val="hybridMultilevel"/>
    <w:tmpl w:val="656C76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37630"/>
    <w:multiLevelType w:val="hybridMultilevel"/>
    <w:tmpl w:val="E69468DC"/>
    <w:lvl w:ilvl="0" w:tplc="BD308D3C">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9C499A"/>
    <w:multiLevelType w:val="hybridMultilevel"/>
    <w:tmpl w:val="96F818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1B5A9D"/>
    <w:multiLevelType w:val="hybridMultilevel"/>
    <w:tmpl w:val="E6C6E9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8060BA"/>
    <w:multiLevelType w:val="hybridMultilevel"/>
    <w:tmpl w:val="F0AEE21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C7B2861"/>
    <w:multiLevelType w:val="multilevel"/>
    <w:tmpl w:val="A33E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A3B5D"/>
    <w:multiLevelType w:val="hybridMultilevel"/>
    <w:tmpl w:val="EAE042A6"/>
    <w:lvl w:ilvl="0" w:tplc="95FC5590">
      <w:numFmt w:val="bullet"/>
      <w:lvlText w:val="•"/>
      <w:lvlJc w:val="left"/>
      <w:pPr>
        <w:ind w:left="720" w:hanging="360"/>
      </w:pPr>
      <w:rPr>
        <w:rFonts w:ascii="Open Sans" w:eastAsia="Open Sans" w:hAnsi="Open Sans" w:cs="Open San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70152DD"/>
    <w:multiLevelType w:val="hybridMultilevel"/>
    <w:tmpl w:val="6D8857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8B658C0"/>
    <w:multiLevelType w:val="hybridMultilevel"/>
    <w:tmpl w:val="562433D2"/>
    <w:lvl w:ilvl="0" w:tplc="0409000D">
      <w:start w:val="1"/>
      <w:numFmt w:val="bullet"/>
      <w:lvlText w:val=""/>
      <w:lvlJc w:val="left"/>
      <w:pPr>
        <w:ind w:left="1620" w:hanging="360"/>
      </w:pPr>
      <w:rPr>
        <w:rFonts w:ascii="Wingdings" w:hAnsi="Wingdings" w:hint="default"/>
      </w:rPr>
    </w:lvl>
    <w:lvl w:ilvl="1" w:tplc="04090003">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15" w15:restartNumberingAfterBreak="0">
    <w:nsid w:val="398327C8"/>
    <w:multiLevelType w:val="hybridMultilevel"/>
    <w:tmpl w:val="E1003C2C"/>
    <w:lvl w:ilvl="0" w:tplc="95FC5590">
      <w:numFmt w:val="bullet"/>
      <w:lvlText w:val="•"/>
      <w:lvlJc w:val="left"/>
      <w:pPr>
        <w:ind w:left="1440" w:hanging="360"/>
      </w:pPr>
      <w:rPr>
        <w:rFonts w:ascii="Open Sans" w:eastAsia="Open Sans" w:hAnsi="Open Sans" w:cs="Open San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3A8D7AFE"/>
    <w:multiLevelType w:val="hybridMultilevel"/>
    <w:tmpl w:val="F72AA5FA"/>
    <w:lvl w:ilvl="0" w:tplc="CB1EC750">
      <w:numFmt w:val="bullet"/>
      <w:lvlText w:val="•"/>
      <w:lvlJc w:val="left"/>
      <w:pPr>
        <w:ind w:left="720" w:hanging="360"/>
      </w:pPr>
      <w:rPr>
        <w:rFonts w:ascii="Open Sans" w:eastAsia="Open Sans" w:hAnsi="Open Sans" w:cs="Open San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FD45769"/>
    <w:multiLevelType w:val="hybridMultilevel"/>
    <w:tmpl w:val="4D8E947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51F7DE6"/>
    <w:multiLevelType w:val="hybridMultilevel"/>
    <w:tmpl w:val="80607A26"/>
    <w:lvl w:ilvl="0" w:tplc="04090001">
      <w:start w:val="1"/>
      <w:numFmt w:val="bullet"/>
      <w:lvlText w:val=""/>
      <w:lvlJc w:val="left"/>
      <w:pPr>
        <w:ind w:left="880" w:hanging="360"/>
      </w:pPr>
      <w:rPr>
        <w:rFonts w:ascii="Symbol" w:hAnsi="Symbol"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19" w15:restartNumberingAfterBreak="0">
    <w:nsid w:val="4850592C"/>
    <w:multiLevelType w:val="hybridMultilevel"/>
    <w:tmpl w:val="824AD9F8"/>
    <w:lvl w:ilvl="0" w:tplc="3F54CF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D44196"/>
    <w:multiLevelType w:val="hybridMultilevel"/>
    <w:tmpl w:val="2FB20950"/>
    <w:lvl w:ilvl="0" w:tplc="04090001">
      <w:start w:val="1"/>
      <w:numFmt w:val="bullet"/>
      <w:lvlText w:val=""/>
      <w:lvlJc w:val="left"/>
      <w:pPr>
        <w:ind w:left="880" w:hanging="360"/>
      </w:pPr>
      <w:rPr>
        <w:rFonts w:ascii="Symbol" w:hAnsi="Symbol" w:hint="default"/>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21" w15:restartNumberingAfterBreak="0">
    <w:nsid w:val="4BE316F5"/>
    <w:multiLevelType w:val="hybridMultilevel"/>
    <w:tmpl w:val="B9708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053BE"/>
    <w:multiLevelType w:val="multilevel"/>
    <w:tmpl w:val="C378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4A628E"/>
    <w:multiLevelType w:val="hybridMultilevel"/>
    <w:tmpl w:val="414A33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532A31FD"/>
    <w:multiLevelType w:val="hybridMultilevel"/>
    <w:tmpl w:val="CA52571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4093087"/>
    <w:multiLevelType w:val="hybridMultilevel"/>
    <w:tmpl w:val="C65899A6"/>
    <w:lvl w:ilvl="0" w:tplc="95FC5590">
      <w:numFmt w:val="bullet"/>
      <w:lvlText w:val="•"/>
      <w:lvlJc w:val="left"/>
      <w:pPr>
        <w:ind w:left="880" w:hanging="360"/>
      </w:pPr>
      <w:rPr>
        <w:rFonts w:ascii="Open Sans" w:eastAsia="Open Sans" w:hAnsi="Open Sans" w:cs="Open Sans" w:hint="default"/>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26" w15:restartNumberingAfterBreak="0">
    <w:nsid w:val="58A911A2"/>
    <w:multiLevelType w:val="multilevel"/>
    <w:tmpl w:val="678E0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4D3B0B"/>
    <w:multiLevelType w:val="multilevel"/>
    <w:tmpl w:val="9A5A1974"/>
    <w:lvl w:ilvl="0">
      <w:start w:val="1"/>
      <w:numFmt w:val="bullet"/>
      <w:lvlText w:val="▪"/>
      <w:lvlJc w:val="left"/>
      <w:pPr>
        <w:ind w:left="360" w:hanging="360"/>
      </w:pPr>
      <w:rPr>
        <w:rFonts w:ascii="Noto Sans Symbols" w:eastAsia="Noto Sans Symbols" w:hAnsi="Noto Sans Symbols" w:cs="Noto Sans Symbols"/>
        <w:color w:val="404040"/>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8" w15:restartNumberingAfterBreak="0">
    <w:nsid w:val="5E5368B9"/>
    <w:multiLevelType w:val="hybridMultilevel"/>
    <w:tmpl w:val="C2D642B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616D5B69"/>
    <w:multiLevelType w:val="hybridMultilevel"/>
    <w:tmpl w:val="357AE2F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638F3146"/>
    <w:multiLevelType w:val="hybridMultilevel"/>
    <w:tmpl w:val="3366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12829"/>
    <w:multiLevelType w:val="hybridMultilevel"/>
    <w:tmpl w:val="DCF05FB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6CA0DAE"/>
    <w:multiLevelType w:val="hybridMultilevel"/>
    <w:tmpl w:val="F7202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82A5333"/>
    <w:multiLevelType w:val="multilevel"/>
    <w:tmpl w:val="05525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996D7A"/>
    <w:multiLevelType w:val="hybridMultilevel"/>
    <w:tmpl w:val="64E08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49708BC"/>
    <w:multiLevelType w:val="hybridMultilevel"/>
    <w:tmpl w:val="1690F526"/>
    <w:lvl w:ilvl="0" w:tplc="04090001">
      <w:start w:val="1"/>
      <w:numFmt w:val="bullet"/>
      <w:lvlText w:val=""/>
      <w:lvlJc w:val="left"/>
      <w:pPr>
        <w:ind w:left="720" w:hanging="360"/>
      </w:pPr>
      <w:rPr>
        <w:rFonts w:ascii="Symbol" w:hAnsi="Symbol"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9521CF9"/>
    <w:multiLevelType w:val="hybridMultilevel"/>
    <w:tmpl w:val="554225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B123294"/>
    <w:multiLevelType w:val="hybridMultilevel"/>
    <w:tmpl w:val="053C1204"/>
    <w:lvl w:ilvl="0" w:tplc="BD308D3C">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66661679">
    <w:abstractNumId w:val="0"/>
  </w:num>
  <w:num w:numId="2" w16cid:durableId="121653815">
    <w:abstractNumId w:val="1"/>
  </w:num>
  <w:num w:numId="3" w16cid:durableId="908997894">
    <w:abstractNumId w:val="34"/>
  </w:num>
  <w:num w:numId="4" w16cid:durableId="1025521578">
    <w:abstractNumId w:val="13"/>
  </w:num>
  <w:num w:numId="5" w16cid:durableId="379133577">
    <w:abstractNumId w:val="6"/>
  </w:num>
  <w:num w:numId="6" w16cid:durableId="1310791471">
    <w:abstractNumId w:val="27"/>
  </w:num>
  <w:num w:numId="7" w16cid:durableId="1183784977">
    <w:abstractNumId w:val="30"/>
  </w:num>
  <w:num w:numId="8" w16cid:durableId="1503736800">
    <w:abstractNumId w:val="24"/>
  </w:num>
  <w:num w:numId="9" w16cid:durableId="601497477">
    <w:abstractNumId w:val="36"/>
  </w:num>
  <w:num w:numId="10" w16cid:durableId="1183007861">
    <w:abstractNumId w:val="26"/>
  </w:num>
  <w:num w:numId="11" w16cid:durableId="962997404">
    <w:abstractNumId w:val="33"/>
  </w:num>
  <w:num w:numId="12" w16cid:durableId="1466196248">
    <w:abstractNumId w:val="7"/>
  </w:num>
  <w:num w:numId="13" w16cid:durableId="1390493008">
    <w:abstractNumId w:val="16"/>
  </w:num>
  <w:num w:numId="14" w16cid:durableId="882323672">
    <w:abstractNumId w:val="37"/>
  </w:num>
  <w:num w:numId="15" w16cid:durableId="2139177953">
    <w:abstractNumId w:val="12"/>
  </w:num>
  <w:num w:numId="16" w16cid:durableId="775950151">
    <w:abstractNumId w:val="15"/>
  </w:num>
  <w:num w:numId="17" w16cid:durableId="933897061">
    <w:abstractNumId w:val="35"/>
  </w:num>
  <w:num w:numId="18" w16cid:durableId="1351368477">
    <w:abstractNumId w:val="2"/>
  </w:num>
  <w:num w:numId="19" w16cid:durableId="76169968">
    <w:abstractNumId w:val="18"/>
  </w:num>
  <w:num w:numId="20" w16cid:durableId="1810977400">
    <w:abstractNumId w:val="20"/>
  </w:num>
  <w:num w:numId="21" w16cid:durableId="1434595022">
    <w:abstractNumId w:val="25"/>
  </w:num>
  <w:num w:numId="22" w16cid:durableId="587272558">
    <w:abstractNumId w:val="31"/>
  </w:num>
  <w:num w:numId="23" w16cid:durableId="884558046">
    <w:abstractNumId w:val="17"/>
  </w:num>
  <w:num w:numId="24" w16cid:durableId="455105981">
    <w:abstractNumId w:val="14"/>
  </w:num>
  <w:num w:numId="25" w16cid:durableId="235744227">
    <w:abstractNumId w:val="19"/>
  </w:num>
  <w:num w:numId="26" w16cid:durableId="871113646">
    <w:abstractNumId w:val="11"/>
  </w:num>
  <w:num w:numId="27" w16cid:durableId="623343219">
    <w:abstractNumId w:val="22"/>
  </w:num>
  <w:num w:numId="28" w16cid:durableId="1049189569">
    <w:abstractNumId w:val="8"/>
  </w:num>
  <w:num w:numId="29" w16cid:durableId="785932838">
    <w:abstractNumId w:val="21"/>
  </w:num>
  <w:num w:numId="30" w16cid:durableId="1880779132">
    <w:abstractNumId w:val="5"/>
  </w:num>
  <w:num w:numId="31" w16cid:durableId="1547795392">
    <w:abstractNumId w:val="23"/>
  </w:num>
  <w:num w:numId="32" w16cid:durableId="445849422">
    <w:abstractNumId w:val="9"/>
  </w:num>
  <w:num w:numId="33" w16cid:durableId="1555507174">
    <w:abstractNumId w:val="28"/>
  </w:num>
  <w:num w:numId="34" w16cid:durableId="1000887088">
    <w:abstractNumId w:val="4"/>
  </w:num>
  <w:num w:numId="35" w16cid:durableId="1372536509">
    <w:abstractNumId w:val="10"/>
  </w:num>
  <w:num w:numId="36" w16cid:durableId="1984501147">
    <w:abstractNumId w:val="3"/>
  </w:num>
  <w:num w:numId="37" w16cid:durableId="300888686">
    <w:abstractNumId w:val="29"/>
  </w:num>
  <w:num w:numId="38" w16cid:durableId="64693762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2C7"/>
    <w:rsid w:val="00000CC8"/>
    <w:rsid w:val="0001108A"/>
    <w:rsid w:val="0001546B"/>
    <w:rsid w:val="00051505"/>
    <w:rsid w:val="0007557B"/>
    <w:rsid w:val="000766EA"/>
    <w:rsid w:val="00083107"/>
    <w:rsid w:val="00084B39"/>
    <w:rsid w:val="00093375"/>
    <w:rsid w:val="00095B02"/>
    <w:rsid w:val="000B4E31"/>
    <w:rsid w:val="000C1FD2"/>
    <w:rsid w:val="000C2D0C"/>
    <w:rsid w:val="000C485D"/>
    <w:rsid w:val="000C71CF"/>
    <w:rsid w:val="000F7A55"/>
    <w:rsid w:val="0010500E"/>
    <w:rsid w:val="00127A9E"/>
    <w:rsid w:val="00136397"/>
    <w:rsid w:val="00147B1D"/>
    <w:rsid w:val="00147ECA"/>
    <w:rsid w:val="00150CAF"/>
    <w:rsid w:val="0015403E"/>
    <w:rsid w:val="00167B48"/>
    <w:rsid w:val="00167FF4"/>
    <w:rsid w:val="00171859"/>
    <w:rsid w:val="0018061E"/>
    <w:rsid w:val="00181F08"/>
    <w:rsid w:val="001A7D35"/>
    <w:rsid w:val="001B04B0"/>
    <w:rsid w:val="001B45DB"/>
    <w:rsid w:val="001C2BE3"/>
    <w:rsid w:val="001C7427"/>
    <w:rsid w:val="001D5A83"/>
    <w:rsid w:val="001E1E26"/>
    <w:rsid w:val="001F3F03"/>
    <w:rsid w:val="001F46FF"/>
    <w:rsid w:val="00200B4F"/>
    <w:rsid w:val="00211EC8"/>
    <w:rsid w:val="0021387C"/>
    <w:rsid w:val="00214D82"/>
    <w:rsid w:val="002151F0"/>
    <w:rsid w:val="00222C33"/>
    <w:rsid w:val="0022511E"/>
    <w:rsid w:val="00225292"/>
    <w:rsid w:val="002267C4"/>
    <w:rsid w:val="002271DA"/>
    <w:rsid w:val="00252256"/>
    <w:rsid w:val="0025363B"/>
    <w:rsid w:val="00271FFA"/>
    <w:rsid w:val="0027670B"/>
    <w:rsid w:val="002801F9"/>
    <w:rsid w:val="00284662"/>
    <w:rsid w:val="0028514D"/>
    <w:rsid w:val="002931D2"/>
    <w:rsid w:val="002C2389"/>
    <w:rsid w:val="002C7D59"/>
    <w:rsid w:val="002E3DE5"/>
    <w:rsid w:val="002F579A"/>
    <w:rsid w:val="002F714B"/>
    <w:rsid w:val="002F7479"/>
    <w:rsid w:val="003113E9"/>
    <w:rsid w:val="00321B8E"/>
    <w:rsid w:val="00333E35"/>
    <w:rsid w:val="003554F4"/>
    <w:rsid w:val="00356040"/>
    <w:rsid w:val="00361895"/>
    <w:rsid w:val="00365D58"/>
    <w:rsid w:val="003758C6"/>
    <w:rsid w:val="003A6708"/>
    <w:rsid w:val="003B030D"/>
    <w:rsid w:val="003C6A01"/>
    <w:rsid w:val="003D0B5C"/>
    <w:rsid w:val="003D5433"/>
    <w:rsid w:val="003E15B0"/>
    <w:rsid w:val="003F2301"/>
    <w:rsid w:val="003F2CFE"/>
    <w:rsid w:val="003F724E"/>
    <w:rsid w:val="00402429"/>
    <w:rsid w:val="00407F5A"/>
    <w:rsid w:val="00413E56"/>
    <w:rsid w:val="00421C5C"/>
    <w:rsid w:val="00441588"/>
    <w:rsid w:val="00445F31"/>
    <w:rsid w:val="00467CF6"/>
    <w:rsid w:val="004931E6"/>
    <w:rsid w:val="00494EE7"/>
    <w:rsid w:val="004A5300"/>
    <w:rsid w:val="004A636A"/>
    <w:rsid w:val="004C5004"/>
    <w:rsid w:val="004C564E"/>
    <w:rsid w:val="004D5149"/>
    <w:rsid w:val="004E630C"/>
    <w:rsid w:val="004E7CFE"/>
    <w:rsid w:val="00502C67"/>
    <w:rsid w:val="00512580"/>
    <w:rsid w:val="00515D1D"/>
    <w:rsid w:val="00523D06"/>
    <w:rsid w:val="00527FF3"/>
    <w:rsid w:val="005339D2"/>
    <w:rsid w:val="00540746"/>
    <w:rsid w:val="005430B6"/>
    <w:rsid w:val="00560D12"/>
    <w:rsid w:val="005643AF"/>
    <w:rsid w:val="00565BD8"/>
    <w:rsid w:val="00571FD4"/>
    <w:rsid w:val="005722C7"/>
    <w:rsid w:val="005900F3"/>
    <w:rsid w:val="00593237"/>
    <w:rsid w:val="00596327"/>
    <w:rsid w:val="00596DA7"/>
    <w:rsid w:val="005A2E5E"/>
    <w:rsid w:val="005A645D"/>
    <w:rsid w:val="005A758A"/>
    <w:rsid w:val="005B24E4"/>
    <w:rsid w:val="005B64D6"/>
    <w:rsid w:val="005D33FD"/>
    <w:rsid w:val="005E0261"/>
    <w:rsid w:val="005E6FE0"/>
    <w:rsid w:val="005F107E"/>
    <w:rsid w:val="0060499D"/>
    <w:rsid w:val="00610C8D"/>
    <w:rsid w:val="00641B10"/>
    <w:rsid w:val="006528E4"/>
    <w:rsid w:val="00652ECA"/>
    <w:rsid w:val="00665DD2"/>
    <w:rsid w:val="006722B6"/>
    <w:rsid w:val="00676901"/>
    <w:rsid w:val="006844A3"/>
    <w:rsid w:val="00685C01"/>
    <w:rsid w:val="006A1D69"/>
    <w:rsid w:val="006B71CD"/>
    <w:rsid w:val="006C1530"/>
    <w:rsid w:val="006C58B5"/>
    <w:rsid w:val="006E1D88"/>
    <w:rsid w:val="006F6914"/>
    <w:rsid w:val="007044FF"/>
    <w:rsid w:val="007124BB"/>
    <w:rsid w:val="00737DC9"/>
    <w:rsid w:val="007406FA"/>
    <w:rsid w:val="00746D4F"/>
    <w:rsid w:val="00753EDA"/>
    <w:rsid w:val="00754D7F"/>
    <w:rsid w:val="007550D1"/>
    <w:rsid w:val="00762A32"/>
    <w:rsid w:val="00765837"/>
    <w:rsid w:val="00767C80"/>
    <w:rsid w:val="00774175"/>
    <w:rsid w:val="00774ED1"/>
    <w:rsid w:val="00775824"/>
    <w:rsid w:val="00782A6C"/>
    <w:rsid w:val="007B5E45"/>
    <w:rsid w:val="007C3473"/>
    <w:rsid w:val="007C34DD"/>
    <w:rsid w:val="007D3FA0"/>
    <w:rsid w:val="007D44F0"/>
    <w:rsid w:val="007F4B70"/>
    <w:rsid w:val="00805BB2"/>
    <w:rsid w:val="0081481D"/>
    <w:rsid w:val="008359A5"/>
    <w:rsid w:val="008400EF"/>
    <w:rsid w:val="008413FB"/>
    <w:rsid w:val="00870F55"/>
    <w:rsid w:val="00873202"/>
    <w:rsid w:val="008738AA"/>
    <w:rsid w:val="00874E32"/>
    <w:rsid w:val="008875FA"/>
    <w:rsid w:val="008A039D"/>
    <w:rsid w:val="008A0AF3"/>
    <w:rsid w:val="008B358F"/>
    <w:rsid w:val="008B674B"/>
    <w:rsid w:val="008B6DA9"/>
    <w:rsid w:val="008C46C3"/>
    <w:rsid w:val="008D1AC0"/>
    <w:rsid w:val="008D6252"/>
    <w:rsid w:val="008E466E"/>
    <w:rsid w:val="00902040"/>
    <w:rsid w:val="00911B9B"/>
    <w:rsid w:val="00923898"/>
    <w:rsid w:val="0093713E"/>
    <w:rsid w:val="009465D8"/>
    <w:rsid w:val="00947FEC"/>
    <w:rsid w:val="0095583C"/>
    <w:rsid w:val="00956501"/>
    <w:rsid w:val="00963275"/>
    <w:rsid w:val="00977A2C"/>
    <w:rsid w:val="00977CD9"/>
    <w:rsid w:val="009815C0"/>
    <w:rsid w:val="009A385D"/>
    <w:rsid w:val="009C7C17"/>
    <w:rsid w:val="009F6187"/>
    <w:rsid w:val="00A031CF"/>
    <w:rsid w:val="00A03439"/>
    <w:rsid w:val="00A0344C"/>
    <w:rsid w:val="00A10CA1"/>
    <w:rsid w:val="00A1485D"/>
    <w:rsid w:val="00A32899"/>
    <w:rsid w:val="00A33671"/>
    <w:rsid w:val="00A354AC"/>
    <w:rsid w:val="00A60371"/>
    <w:rsid w:val="00A62129"/>
    <w:rsid w:val="00A67000"/>
    <w:rsid w:val="00A72E2F"/>
    <w:rsid w:val="00A74A95"/>
    <w:rsid w:val="00A80CAA"/>
    <w:rsid w:val="00A8254A"/>
    <w:rsid w:val="00A87575"/>
    <w:rsid w:val="00A92D2B"/>
    <w:rsid w:val="00AA576A"/>
    <w:rsid w:val="00AE39D7"/>
    <w:rsid w:val="00AE7125"/>
    <w:rsid w:val="00AF58C5"/>
    <w:rsid w:val="00AF5D52"/>
    <w:rsid w:val="00B04222"/>
    <w:rsid w:val="00B06794"/>
    <w:rsid w:val="00B21712"/>
    <w:rsid w:val="00B27D23"/>
    <w:rsid w:val="00B614CD"/>
    <w:rsid w:val="00B93B53"/>
    <w:rsid w:val="00BB1568"/>
    <w:rsid w:val="00BC0439"/>
    <w:rsid w:val="00BC0705"/>
    <w:rsid w:val="00BC1AEB"/>
    <w:rsid w:val="00BD23FB"/>
    <w:rsid w:val="00BE2AF4"/>
    <w:rsid w:val="00C01046"/>
    <w:rsid w:val="00C0310C"/>
    <w:rsid w:val="00C048A2"/>
    <w:rsid w:val="00C13038"/>
    <w:rsid w:val="00C25C42"/>
    <w:rsid w:val="00C270B3"/>
    <w:rsid w:val="00C276AD"/>
    <w:rsid w:val="00C336AF"/>
    <w:rsid w:val="00C412B1"/>
    <w:rsid w:val="00C44385"/>
    <w:rsid w:val="00C46538"/>
    <w:rsid w:val="00C46BD3"/>
    <w:rsid w:val="00C56133"/>
    <w:rsid w:val="00C6019B"/>
    <w:rsid w:val="00C62CA3"/>
    <w:rsid w:val="00C6478A"/>
    <w:rsid w:val="00C766D6"/>
    <w:rsid w:val="00C823D5"/>
    <w:rsid w:val="00C87F93"/>
    <w:rsid w:val="00C9462A"/>
    <w:rsid w:val="00CA28C8"/>
    <w:rsid w:val="00CA5B4D"/>
    <w:rsid w:val="00CD34EF"/>
    <w:rsid w:val="00CE554B"/>
    <w:rsid w:val="00CE7F2A"/>
    <w:rsid w:val="00CF203A"/>
    <w:rsid w:val="00CF4C1C"/>
    <w:rsid w:val="00D16B1E"/>
    <w:rsid w:val="00D26A60"/>
    <w:rsid w:val="00D31D21"/>
    <w:rsid w:val="00D365C5"/>
    <w:rsid w:val="00D53D5A"/>
    <w:rsid w:val="00D60AE9"/>
    <w:rsid w:val="00D7713F"/>
    <w:rsid w:val="00D77929"/>
    <w:rsid w:val="00D80A74"/>
    <w:rsid w:val="00D80DA6"/>
    <w:rsid w:val="00D9720D"/>
    <w:rsid w:val="00DA3021"/>
    <w:rsid w:val="00DA43CC"/>
    <w:rsid w:val="00DB44C2"/>
    <w:rsid w:val="00DC3351"/>
    <w:rsid w:val="00DC34A9"/>
    <w:rsid w:val="00DF20F5"/>
    <w:rsid w:val="00E111C2"/>
    <w:rsid w:val="00E233CB"/>
    <w:rsid w:val="00E3170A"/>
    <w:rsid w:val="00E41D65"/>
    <w:rsid w:val="00E442D6"/>
    <w:rsid w:val="00E45D5B"/>
    <w:rsid w:val="00E54C37"/>
    <w:rsid w:val="00E56AB7"/>
    <w:rsid w:val="00E60030"/>
    <w:rsid w:val="00E63365"/>
    <w:rsid w:val="00E70F6F"/>
    <w:rsid w:val="00E83DF5"/>
    <w:rsid w:val="00E85D6A"/>
    <w:rsid w:val="00EA3E68"/>
    <w:rsid w:val="00EA615D"/>
    <w:rsid w:val="00EB16EA"/>
    <w:rsid w:val="00EB4F2B"/>
    <w:rsid w:val="00EC1C00"/>
    <w:rsid w:val="00EC60F6"/>
    <w:rsid w:val="00EE3413"/>
    <w:rsid w:val="00EE5398"/>
    <w:rsid w:val="00EF0C0D"/>
    <w:rsid w:val="00F22592"/>
    <w:rsid w:val="00F24CE2"/>
    <w:rsid w:val="00F24D3D"/>
    <w:rsid w:val="00F25043"/>
    <w:rsid w:val="00F4462A"/>
    <w:rsid w:val="00F5701F"/>
    <w:rsid w:val="00F60C5C"/>
    <w:rsid w:val="00F73C53"/>
    <w:rsid w:val="00F77241"/>
    <w:rsid w:val="00F81CFC"/>
    <w:rsid w:val="00F841E5"/>
    <w:rsid w:val="00F96A07"/>
    <w:rsid w:val="00FA2585"/>
    <w:rsid w:val="00FB15DB"/>
    <w:rsid w:val="00FB47E5"/>
    <w:rsid w:val="00FB6159"/>
    <w:rsid w:val="00FF06EF"/>
    <w:rsid w:val="00FF27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2E71"/>
  <w15:docId w15:val="{8EB3C830-2E41-46B0-8687-0E45DB424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slo7pagesize">
    <w:name w:val="skn-slo7_pagesize"/>
    <w:basedOn w:val="Normal"/>
  </w:style>
  <w:style w:type="paragraph" w:customStyle="1" w:styleId="div">
    <w:name w:val="div"/>
    <w:basedOn w:val="Normal"/>
  </w:style>
  <w:style w:type="character" w:customStyle="1" w:styleId="skn-slo7top-left-boxname-sec">
    <w:name w:val="skn-slo7_top-left-box_name-sec"/>
    <w:basedOn w:val="DefaultParagraphFont"/>
  </w:style>
  <w:style w:type="paragraph" w:customStyle="1" w:styleId="skn-slo7firstparagraph">
    <w:name w:val="skn-slo7_firstparagraph"/>
    <w:basedOn w:val="Normal"/>
  </w:style>
  <w:style w:type="paragraph" w:customStyle="1" w:styleId="skn-slo7name">
    <w:name w:val="skn-slo7_name"/>
    <w:basedOn w:val="Normal"/>
    <w:pPr>
      <w:pBdr>
        <w:top w:val="none" w:sz="0" w:space="5" w:color="auto"/>
      </w:pBdr>
      <w:spacing w:line="840" w:lineRule="atLeast"/>
    </w:pPr>
    <w:rPr>
      <w:rFonts w:ascii="Poppins" w:eastAsia="Poppins" w:hAnsi="Poppins" w:cs="Poppins"/>
      <w:b/>
      <w:bCs/>
      <w:sz w:val="56"/>
      <w:szCs w:val="56"/>
    </w:rPr>
  </w:style>
  <w:style w:type="character" w:customStyle="1" w:styleId="span">
    <w:name w:val="span"/>
    <w:basedOn w:val="DefaultParagraphFont"/>
    <w:rPr>
      <w:bdr w:val="none" w:sz="0" w:space="0" w:color="auto"/>
      <w:vertAlign w:val="baseline"/>
    </w:rPr>
  </w:style>
  <w:style w:type="paragraph" w:customStyle="1" w:styleId="skn-slo7resume-title">
    <w:name w:val="skn-slo7_resume-title"/>
    <w:basedOn w:val="Normal"/>
    <w:pPr>
      <w:spacing w:line="360" w:lineRule="atLeast"/>
    </w:pPr>
    <w:rPr>
      <w:rFonts w:ascii="Poppins" w:eastAsia="Poppins" w:hAnsi="Poppins" w:cs="Poppins"/>
      <w:color w:val="19509F"/>
      <w:spacing w:val="5"/>
    </w:rPr>
  </w:style>
  <w:style w:type="paragraph" w:customStyle="1" w:styleId="skn-slo7top-left-boxname-secParagraph">
    <w:name w:val="skn-slo7_top-left-box_name-sec Paragraph"/>
    <w:basedOn w:val="Normal"/>
    <w:pPr>
      <w:pBdr>
        <w:bottom w:val="none" w:sz="0" w:space="12" w:color="auto"/>
        <w:right w:val="none" w:sz="0" w:space="6" w:color="auto"/>
      </w:pBdr>
      <w:textAlignment w:val="top"/>
    </w:pPr>
  </w:style>
  <w:style w:type="table" w:customStyle="1" w:styleId="skn-slo7top-left-box">
    <w:name w:val="skn-slo7_top-left-box"/>
    <w:basedOn w:val="TableNormal"/>
    <w:tblPr/>
  </w:style>
  <w:style w:type="character" w:customStyle="1" w:styleId="skn-slo7cntc-secsection">
    <w:name w:val="skn-slo7_cntc-sec_section"/>
    <w:basedOn w:val="DefaultParagraphFont"/>
    <w:rPr>
      <w:sz w:val="0"/>
      <w:szCs w:val="0"/>
    </w:rPr>
  </w:style>
  <w:style w:type="paragraph" w:customStyle="1" w:styleId="skn-slo7cntc-secparagraphany">
    <w:name w:val="skn-slo7_cntc-sec_paragraph_any"/>
    <w:basedOn w:val="Normal"/>
    <w:rPr>
      <w:sz w:val="20"/>
      <w:szCs w:val="20"/>
    </w:rPr>
  </w:style>
  <w:style w:type="paragraph" w:customStyle="1" w:styleId="skn-slo7addressaddr-details">
    <w:name w:val="skn-slo7_address_addr-details"/>
    <w:basedOn w:val="Normal"/>
  </w:style>
  <w:style w:type="character" w:customStyle="1" w:styleId="skn-slo7cntc-secparagraphanyCharacter">
    <w:name w:val="skn-slo7_cntc-sec_paragraph_any Character"/>
    <w:basedOn w:val="DefaultParagraphFont"/>
    <w:rPr>
      <w:sz w:val="20"/>
      <w:szCs w:val="20"/>
    </w:rPr>
  </w:style>
  <w:style w:type="paragraph" w:customStyle="1" w:styleId="skn-slo7cntc-secsectionParagraph">
    <w:name w:val="skn-slo7_cntc-sec_section Paragraph"/>
    <w:basedOn w:val="Normal"/>
    <w:rPr>
      <w:sz w:val="0"/>
      <w:szCs w:val="0"/>
    </w:rPr>
  </w:style>
  <w:style w:type="table" w:customStyle="1" w:styleId="skn-slo7cntc-container">
    <w:name w:val="skn-slo7_cntc-container"/>
    <w:basedOn w:val="TableNormal"/>
    <w:tblPr/>
  </w:style>
  <w:style w:type="paragraph" w:customStyle="1" w:styleId="skn-slo7parent-containersectionnth-child1">
    <w:name w:val="skn-slo7_parent-container_section_nth-child(1)"/>
    <w:basedOn w:val="Normal"/>
  </w:style>
  <w:style w:type="character" w:customStyle="1" w:styleId="skn-slo7parent-containerheadingsectiontitle">
    <w:name w:val="skn-slo7_parent-container_heading_sectiontitle"/>
    <w:basedOn w:val="DefaultParagraphFont"/>
  </w:style>
  <w:style w:type="table" w:customStyle="1" w:styleId="skn-slo7parent-containerheading">
    <w:name w:val="skn-slo7_parent-container_heading"/>
    <w:basedOn w:val="TableNormal"/>
    <w:tblPr/>
  </w:style>
  <w:style w:type="character" w:customStyle="1" w:styleId="divCharacter">
    <w:name w:val="div Character"/>
    <w:basedOn w:val="DefaultParagraphFont"/>
    <w:rPr>
      <w:bdr w:val="none" w:sz="0" w:space="0" w:color="auto"/>
      <w:vertAlign w:val="baseline"/>
    </w:rPr>
  </w:style>
  <w:style w:type="paragraph" w:customStyle="1" w:styleId="skn-slo7singlecolumn">
    <w:name w:val="skn-slo7_singlecolumn"/>
    <w:basedOn w:val="Normal"/>
  </w:style>
  <w:style w:type="paragraph" w:customStyle="1" w:styleId="p">
    <w:name w:val="p"/>
    <w:basedOn w:val="Normal"/>
  </w:style>
  <w:style w:type="paragraph" w:customStyle="1" w:styleId="skn-slo7skillsection">
    <w:name w:val="skn-slo7_skill_section"/>
    <w:basedOn w:val="Normal"/>
    <w:rPr>
      <w:sz w:val="0"/>
      <w:szCs w:val="0"/>
    </w:rPr>
  </w:style>
  <w:style w:type="character" w:customStyle="1" w:styleId="skn-slo7sectionskillsinglecolumnskill-container">
    <w:name w:val="skn-slo7_section_skill_singlecolumn_skill-container"/>
    <w:basedOn w:val="DefaultParagraphFont"/>
  </w:style>
  <w:style w:type="character" w:customStyle="1" w:styleId="skn-slo7skillparagraph">
    <w:name w:val="skn-slo7_skill_paragraph"/>
    <w:basedOn w:val="DefaultParagraphFont"/>
  </w:style>
  <w:style w:type="character" w:customStyle="1" w:styleId="skn-slo7skillparagraphany">
    <w:name w:val="skn-slo7_skill_paragraph_any"/>
    <w:basedOn w:val="DefaultParagraphFont"/>
    <w:rPr>
      <w:sz w:val="20"/>
      <w:szCs w:val="20"/>
    </w:rPr>
  </w:style>
  <w:style w:type="paragraph" w:customStyle="1" w:styleId="skn-slo7skillparagraphanyParagraph">
    <w:name w:val="skn-slo7_skill_paragraph_any Paragraph"/>
    <w:basedOn w:val="Normal"/>
    <w:rPr>
      <w:sz w:val="20"/>
      <w:szCs w:val="20"/>
    </w:rPr>
  </w:style>
  <w:style w:type="paragraph" w:customStyle="1" w:styleId="skn-slo7sectionskillsinglecolumnskill-containerParagraph">
    <w:name w:val="skn-slo7_section_skill_singlecolumn_skill-container Paragraph"/>
    <w:basedOn w:val="Normal"/>
  </w:style>
  <w:style w:type="table" w:customStyle="1" w:styleId="skn-slo7sectionskillsinglecolumn">
    <w:name w:val="skn-slo7_section_skill_singlecolumn"/>
    <w:basedOn w:val="TableNormal"/>
    <w:tblPr/>
  </w:style>
  <w:style w:type="paragraph" w:customStyle="1" w:styleId="skn-slo7section">
    <w:name w:val="skn-slo7_section"/>
    <w:basedOn w:val="Normal"/>
  </w:style>
  <w:style w:type="character" w:customStyle="1" w:styleId="skn-slo7content-containerheadingsectiontitle">
    <w:name w:val="skn-slo7_content-container_heading_sectiontitle"/>
    <w:basedOn w:val="DefaultParagraphFont"/>
  </w:style>
  <w:style w:type="table" w:customStyle="1" w:styleId="skn-slo7content-containerheading">
    <w:name w:val="skn-slo7_content-container_heading"/>
    <w:basedOn w:val="TableNormal"/>
    <w:tblPr/>
  </w:style>
  <w:style w:type="character" w:customStyle="1" w:styleId="skn-slo7lrg-txt">
    <w:name w:val="skn-slo7_lrg-txt"/>
    <w:basedOn w:val="DefaultParagraphFont"/>
    <w:rPr>
      <w:rFonts w:ascii="Poppins" w:eastAsia="Poppins" w:hAnsi="Poppins" w:cs="Poppins"/>
    </w:rPr>
  </w:style>
  <w:style w:type="paragraph" w:customStyle="1" w:styleId="skn-slo7tbl-upper">
    <w:name w:val="skn-slo7_tbl-upper"/>
    <w:basedOn w:val="Normal"/>
    <w:rPr>
      <w:b/>
      <w:bCs/>
    </w:rPr>
  </w:style>
  <w:style w:type="character" w:customStyle="1" w:styleId="skn-slo7txt-caps">
    <w:name w:val="skn-slo7_txt-caps"/>
    <w:basedOn w:val="DefaultParagraphFont"/>
    <w:rPr>
      <w:caps/>
    </w:rPr>
  </w:style>
  <w:style w:type="paragraph" w:customStyle="1" w:styleId="skn-slo7disp-block">
    <w:name w:val="skn-slo7_disp-block"/>
    <w:basedOn w:val="Normal"/>
  </w:style>
  <w:style w:type="character" w:customStyle="1" w:styleId="skn-slo7clr-pickr">
    <w:name w:val="skn-slo7_clr-pickr"/>
    <w:basedOn w:val="DefaultParagraphFont"/>
    <w:rPr>
      <w:color w:val="19509F"/>
    </w:rPr>
  </w:style>
  <w:style w:type="character" w:customStyle="1" w:styleId="skn-slo7op-6">
    <w:name w:val="skn-slo7_op-6"/>
    <w:basedOn w:val="DefaultParagraphFont"/>
  </w:style>
  <w:style w:type="character" w:customStyle="1" w:styleId="skn-slo7fade-text">
    <w:name w:val="skn-slo7_fade-text"/>
    <w:basedOn w:val="DefaultParagraphFont"/>
    <w:rPr>
      <w:color w:val="696969"/>
    </w:rPr>
  </w:style>
  <w:style w:type="character" w:customStyle="1" w:styleId="skn-slo7expr-secparagraphsinglecolumncontent-tablecontentcell">
    <w:name w:val="skn-slo7_expr-sec_paragraph_singlecolumn_content-table_contentcell"/>
    <w:basedOn w:val="DefaultParagraphFont"/>
  </w:style>
  <w:style w:type="paragraph" w:customStyle="1" w:styleId="skn-slo7expr-secparagraphsinglecolumncontent-tablecontentcellParagraph">
    <w:name w:val="skn-slo7_expr-sec_paragraph_singlecolumn_content-table_contentcell Paragraph"/>
    <w:basedOn w:val="Normal"/>
    <w:pPr>
      <w:pBdr>
        <w:top w:val="none" w:sz="0" w:space="8" w:color="auto"/>
      </w:pBdr>
    </w:pPr>
  </w:style>
  <w:style w:type="table" w:customStyle="1" w:styleId="skn-slo7expr-secparagraphsinglecolumncontent-table">
    <w:name w:val="skn-slo7_expr-sec_paragraph_singlecolumn_content-table"/>
    <w:basedOn w:val="TableNormal"/>
    <w:tblPr/>
  </w:style>
  <w:style w:type="paragraph" w:customStyle="1" w:styleId="skn-slo7paragraph">
    <w:name w:val="skn-slo7_paragraph"/>
    <w:basedOn w:val="Normal"/>
  </w:style>
  <w:style w:type="paragraph" w:customStyle="1" w:styleId="skn-slo7sectionnotpubl-secparagraphnth-last-child2space-after-paragraph">
    <w:name w:val="skn-slo7_section_not(.publ-sec)_paragraph_nth-last-child(2)_space-after-paragraph"/>
    <w:basedOn w:val="Normal"/>
    <w:rPr>
      <w:vanish/>
    </w:rPr>
  </w:style>
  <w:style w:type="paragraph" w:customStyle="1" w:styleId="skn-slo7edu-secsection">
    <w:name w:val="skn-slo7_edu-sec_section"/>
    <w:basedOn w:val="Normal"/>
    <w:rPr>
      <w:sz w:val="0"/>
      <w:szCs w:val="0"/>
    </w:rPr>
  </w:style>
  <w:style w:type="paragraph" w:customStyle="1" w:styleId="skn-slo7edu-secparagraphany">
    <w:name w:val="skn-slo7_edu-sec_paragraph_any"/>
    <w:basedOn w:val="Normal"/>
    <w:rPr>
      <w:sz w:val="20"/>
      <w:szCs w:val="20"/>
    </w:rPr>
  </w:style>
  <w:style w:type="character" w:customStyle="1" w:styleId="singlecolumnspanpaddedlinenth-child1">
    <w:name w:val="singlecolumn_span_paddedline_nth-child(1)"/>
    <w:basedOn w:val="DefaultParagraphFont"/>
  </w:style>
  <w:style w:type="character" w:customStyle="1" w:styleId="skn-slo7edu-secsinglecolumnpaddedlinedegree-detailsmxwid">
    <w:name w:val="skn-slo7_edu-sec_singlecolumn_paddedline_degree-details_mxwid"/>
    <w:basedOn w:val="DefaultParagraphFont"/>
  </w:style>
  <w:style w:type="character" w:customStyle="1" w:styleId="skn-slo7edu-secparagraphanyCharacter">
    <w:name w:val="skn-slo7_edu-sec_paragraph_any Character"/>
    <w:basedOn w:val="DefaultParagraphFont"/>
    <w:rPr>
      <w:sz w:val="20"/>
      <w:szCs w:val="20"/>
    </w:rPr>
  </w:style>
  <w:style w:type="character" w:customStyle="1" w:styleId="skn-slo7edu-secsinglecolumnpaddedlinedegree-detailsedu-padding-cell">
    <w:name w:val="skn-slo7_edu-sec_singlecolumn_paddedline_degree-details_edu-padding-cell"/>
    <w:basedOn w:val="DefaultParagraphFont"/>
  </w:style>
  <w:style w:type="paragraph" w:customStyle="1" w:styleId="skn-slo7edu-secsinglecolumnpaddedlinedegree-detailsedu-padding-cellParagraph">
    <w:name w:val="skn-slo7_edu-sec_singlecolumn_paddedline_degree-details_edu-padding-cell Paragraph"/>
    <w:basedOn w:val="Normal"/>
  </w:style>
  <w:style w:type="character" w:customStyle="1" w:styleId="skn-slo7edu-secsinglecolumnpaddedlinedegree-detailsgpa">
    <w:name w:val="skn-slo7_edu-sec_singlecolumn_paddedline_degree-details_gpa"/>
    <w:basedOn w:val="DefaultParagraphFont"/>
  </w:style>
  <w:style w:type="table" w:customStyle="1" w:styleId="skn-slo7edu-secsinglecolumnpaddedlinedegree-details">
    <w:name w:val="skn-slo7_edu-sec_singlecolumn_paddedline_degree-details"/>
    <w:basedOn w:val="TableNormal"/>
    <w:tblPr/>
  </w:style>
  <w:style w:type="paragraph" w:customStyle="1" w:styleId="skn-slo7edu-secsinglecolumntwo-col">
    <w:name w:val="skn-slo7_edu-sec_singlecolumn_two-col"/>
    <w:basedOn w:val="Normal"/>
  </w:style>
  <w:style w:type="paragraph" w:customStyle="1" w:styleId="skn-slo7twocolsectionparagraph">
    <w:name w:val="skn-slo7_twocolsection_paragraph"/>
    <w:basedOn w:val="Normal"/>
  </w:style>
  <w:style w:type="paragraph" w:customStyle="1" w:styleId="skn-slo7ullinth-last-child1">
    <w:name w:val="skn-slo7_ul_li_nth-last-child(1)"/>
    <w:basedOn w:val="Normal"/>
  </w:style>
  <w:style w:type="character" w:customStyle="1" w:styleId="pCharacter">
    <w:name w:val="p Character"/>
    <w:basedOn w:val="DefaultParagraphFont"/>
    <w:rPr>
      <w:bdr w:val="none" w:sz="0" w:space="0" w:color="auto"/>
      <w:vertAlign w:val="baseline"/>
    </w:rPr>
  </w:style>
  <w:style w:type="paragraph" w:styleId="ListParagraph">
    <w:name w:val="List Paragraph"/>
    <w:basedOn w:val="Normal"/>
    <w:link w:val="ListParagraphChar"/>
    <w:qFormat/>
    <w:rsid w:val="00467CF6"/>
    <w:pPr>
      <w:spacing w:after="160" w:line="259" w:lineRule="auto"/>
      <w:ind w:left="720"/>
      <w:contextualSpacing/>
      <w:textAlignment w:val="auto"/>
    </w:pPr>
    <w:rPr>
      <w:rFonts w:asciiTheme="minorHAnsi" w:eastAsiaTheme="minorHAnsi" w:hAnsiTheme="minorHAnsi" w:cstheme="minorBidi"/>
      <w:sz w:val="22"/>
      <w:szCs w:val="22"/>
    </w:rPr>
  </w:style>
  <w:style w:type="character" w:customStyle="1" w:styleId="ListParagraphChar">
    <w:name w:val="List Paragraph Char"/>
    <w:link w:val="ListParagraph"/>
    <w:uiPriority w:val="34"/>
    <w:locked/>
    <w:rsid w:val="00467CF6"/>
    <w:rPr>
      <w:rFonts w:asciiTheme="minorHAnsi" w:eastAsiaTheme="minorHAnsi" w:hAnsiTheme="minorHAnsi" w:cstheme="minorBidi"/>
      <w:sz w:val="22"/>
      <w:szCs w:val="22"/>
    </w:rPr>
  </w:style>
  <w:style w:type="paragraph" w:styleId="NormalWeb">
    <w:name w:val="Normal (Web)"/>
    <w:basedOn w:val="Normal"/>
    <w:uiPriority w:val="99"/>
    <w:rsid w:val="00321B8E"/>
    <w:pPr>
      <w:spacing w:before="100" w:beforeAutospacing="1" w:after="100" w:afterAutospacing="1" w:line="240" w:lineRule="auto"/>
      <w:textAlignment w:val="auto"/>
    </w:pPr>
  </w:style>
  <w:style w:type="paragraph" w:customStyle="1" w:styleId="NormalBookAntiqua">
    <w:name w:val="Normal + Book Antiqua"/>
    <w:aliases w:val="Black"/>
    <w:basedOn w:val="Normal"/>
    <w:rsid w:val="00321B8E"/>
    <w:pPr>
      <w:spacing w:line="240" w:lineRule="auto"/>
      <w:ind w:left="360"/>
      <w:textAlignment w:val="auto"/>
    </w:pPr>
    <w:rPr>
      <w:rFonts w:ascii="Arial" w:hAnsi="Arial" w:cs="Arial"/>
      <w:bCs/>
    </w:rPr>
  </w:style>
  <w:style w:type="character" w:styleId="Hyperlink">
    <w:name w:val="Hyperlink"/>
    <w:basedOn w:val="DefaultParagraphFont"/>
    <w:uiPriority w:val="99"/>
    <w:unhideWhenUsed/>
    <w:rsid w:val="003F2CFE"/>
    <w:rPr>
      <w:color w:val="0000FF"/>
      <w:u w:val="single"/>
    </w:rPr>
  </w:style>
  <w:style w:type="character" w:styleId="UnresolvedMention">
    <w:name w:val="Unresolved Mention"/>
    <w:basedOn w:val="DefaultParagraphFont"/>
    <w:uiPriority w:val="99"/>
    <w:semiHidden/>
    <w:unhideWhenUsed/>
    <w:rsid w:val="00211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002579">
      <w:bodyDiv w:val="1"/>
      <w:marLeft w:val="0"/>
      <w:marRight w:val="0"/>
      <w:marTop w:val="0"/>
      <w:marBottom w:val="0"/>
      <w:divBdr>
        <w:top w:val="none" w:sz="0" w:space="0" w:color="auto"/>
        <w:left w:val="none" w:sz="0" w:space="0" w:color="auto"/>
        <w:bottom w:val="none" w:sz="0" w:space="0" w:color="auto"/>
        <w:right w:val="none" w:sz="0" w:space="0" w:color="auto"/>
      </w:divBdr>
    </w:div>
    <w:div w:id="991174254">
      <w:bodyDiv w:val="1"/>
      <w:marLeft w:val="0"/>
      <w:marRight w:val="0"/>
      <w:marTop w:val="0"/>
      <w:marBottom w:val="0"/>
      <w:divBdr>
        <w:top w:val="none" w:sz="0" w:space="0" w:color="auto"/>
        <w:left w:val="none" w:sz="0" w:space="0" w:color="auto"/>
        <w:bottom w:val="none" w:sz="0" w:space="0" w:color="auto"/>
        <w:right w:val="none" w:sz="0" w:space="0" w:color="auto"/>
      </w:divBdr>
    </w:div>
    <w:div w:id="1164932892">
      <w:bodyDiv w:val="1"/>
      <w:marLeft w:val="0"/>
      <w:marRight w:val="0"/>
      <w:marTop w:val="0"/>
      <w:marBottom w:val="0"/>
      <w:divBdr>
        <w:top w:val="none" w:sz="0" w:space="0" w:color="auto"/>
        <w:left w:val="none" w:sz="0" w:space="0" w:color="auto"/>
        <w:bottom w:val="none" w:sz="0" w:space="0" w:color="auto"/>
        <w:right w:val="none" w:sz="0" w:space="0" w:color="auto"/>
      </w:divBdr>
    </w:div>
    <w:div w:id="1576090957">
      <w:bodyDiv w:val="1"/>
      <w:marLeft w:val="0"/>
      <w:marRight w:val="0"/>
      <w:marTop w:val="0"/>
      <w:marBottom w:val="0"/>
      <w:divBdr>
        <w:top w:val="none" w:sz="0" w:space="0" w:color="auto"/>
        <w:left w:val="none" w:sz="0" w:space="0" w:color="auto"/>
        <w:bottom w:val="none" w:sz="0" w:space="0" w:color="auto"/>
        <w:right w:val="none" w:sz="0" w:space="0" w:color="auto"/>
      </w:divBdr>
    </w:div>
    <w:div w:id="1697802879">
      <w:bodyDiv w:val="1"/>
      <w:marLeft w:val="0"/>
      <w:marRight w:val="0"/>
      <w:marTop w:val="0"/>
      <w:marBottom w:val="0"/>
      <w:divBdr>
        <w:top w:val="none" w:sz="0" w:space="0" w:color="auto"/>
        <w:left w:val="none" w:sz="0" w:space="0" w:color="auto"/>
        <w:bottom w:val="none" w:sz="0" w:space="0" w:color="auto"/>
        <w:right w:val="none" w:sz="0" w:space="0" w:color="auto"/>
      </w:divBdr>
    </w:div>
    <w:div w:id="2069760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ist_of_largest_banks_in_the_United_States" TargetMode="External"/><Relationship Id="rId18" Type="http://schemas.openxmlformats.org/officeDocument/2006/relationships/hyperlink" Target="https://en.wikipedia.org/wiki/Wrap_(food)" TargetMode="External"/><Relationship Id="rId26" Type="http://schemas.openxmlformats.org/officeDocument/2006/relationships/hyperlink" Target="https://en.wikipedia.org/wiki/Chicago" TargetMode="External"/><Relationship Id="rId3" Type="http://schemas.openxmlformats.org/officeDocument/2006/relationships/settings" Target="settings.xml"/><Relationship Id="rId21" Type="http://schemas.openxmlformats.org/officeDocument/2006/relationships/hyperlink" Target="https://en.wikipedia.org/wiki/Shelton,_Connecticut" TargetMode="External"/><Relationship Id="rId34" Type="http://schemas.openxmlformats.org/officeDocument/2006/relationships/hyperlink" Target="https://en.wikipedia.org/wiki/Brachytherapy" TargetMode="External"/><Relationship Id="rId7" Type="http://schemas.openxmlformats.org/officeDocument/2006/relationships/image" Target="media/image3.png"/><Relationship Id="rId12" Type="http://schemas.openxmlformats.org/officeDocument/2006/relationships/hyperlink" Target="https://en.wikipedia.org/wiki/Illinois" TargetMode="External"/><Relationship Id="rId17" Type="http://schemas.openxmlformats.org/officeDocument/2006/relationships/hyperlink" Target="https://en.wikipedia.org/wiki/Submarine_sandwich" TargetMode="External"/><Relationship Id="rId25" Type="http://schemas.openxmlformats.org/officeDocument/2006/relationships/hyperlink" Target="https://en.wikipedia.org/wiki/Drink_industry" TargetMode="External"/><Relationship Id="rId33" Type="http://schemas.openxmlformats.org/officeDocument/2006/relationships/hyperlink" Target="https://en.wikipedia.org/wiki/Proton_therapy" TargetMode="External"/><Relationship Id="rId2" Type="http://schemas.openxmlformats.org/officeDocument/2006/relationships/styles" Target="styles.xml"/><Relationship Id="rId16" Type="http://schemas.openxmlformats.org/officeDocument/2006/relationships/hyperlink" Target="https://en.wikipedia.org/wiki/Franchising" TargetMode="External"/><Relationship Id="rId20" Type="http://schemas.openxmlformats.org/officeDocument/2006/relationships/hyperlink" Target="https://en.wikipedia.org/wiki/Drink" TargetMode="External"/><Relationship Id="rId29" Type="http://schemas.openxmlformats.org/officeDocument/2006/relationships/hyperlink" Target="https://en.wikipedia.org/wiki/Palo_Alto,_Californi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Chicago" TargetMode="External"/><Relationship Id="rId24" Type="http://schemas.openxmlformats.org/officeDocument/2006/relationships/hyperlink" Target="https://en.wikipedia.org/wiki/Food_industry" TargetMode="External"/><Relationship Id="rId32" Type="http://schemas.openxmlformats.org/officeDocument/2006/relationships/hyperlink" Target="https://en.wikipedia.org/wiki/Radiosurgery" TargetMode="External"/><Relationship Id="rId5" Type="http://schemas.openxmlformats.org/officeDocument/2006/relationships/image" Target="media/image1.png"/><Relationship Id="rId15" Type="http://schemas.openxmlformats.org/officeDocument/2006/relationships/hyperlink" Target="https://en.wikipedia.org/wiki/Fast_food_restaurant" TargetMode="External"/><Relationship Id="rId23" Type="http://schemas.openxmlformats.org/officeDocument/2006/relationships/hyperlink" Target="https://en.wikipedia.org/wiki/Multinational_corporation" TargetMode="External"/><Relationship Id="rId28" Type="http://schemas.openxmlformats.org/officeDocument/2006/relationships/hyperlink" Target="https://en.wikipedia.org/wiki/Oncology" TargetMode="External"/><Relationship Id="rId36" Type="http://schemas.openxmlformats.org/officeDocument/2006/relationships/theme" Target="theme/theme1.xml"/><Relationship Id="rId10" Type="http://schemas.openxmlformats.org/officeDocument/2006/relationships/hyperlink" Target="https://en.wikipedia.org/wiki/Financial_services" TargetMode="External"/><Relationship Id="rId19" Type="http://schemas.openxmlformats.org/officeDocument/2006/relationships/hyperlink" Target="https://en.wikipedia.org/wiki/Salad" TargetMode="External"/><Relationship Id="rId31" Type="http://schemas.openxmlformats.org/officeDocument/2006/relationships/hyperlink" Target="https://en.wikipedia.org/wiki/Radiotherap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List_of_oldest_banks_in_continuous_operation" TargetMode="External"/><Relationship Id="rId22" Type="http://schemas.openxmlformats.org/officeDocument/2006/relationships/hyperlink" Target="https://en.wikipedia.org/wiki/Miami,_Florida" TargetMode="External"/><Relationship Id="rId27" Type="http://schemas.openxmlformats.org/officeDocument/2006/relationships/hyperlink" Target="https://en.wikipedia.org/wiki/Fortune_500" TargetMode="External"/><Relationship Id="rId30" Type="http://schemas.openxmlformats.org/officeDocument/2006/relationships/hyperlink" Target="https://en.wikipedia.org/wiki/Linear_accelerators" TargetMode="External"/><Relationship Id="rId35" Type="http://schemas.openxmlformats.org/officeDocument/2006/relationships/fontTable" Target="fontTable.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3427</Words>
  <Characters>19537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Mahender Pulagorla</vt:lpstr>
    </vt:vector>
  </TitlesOfParts>
  <Company/>
  <LinksUpToDate>false</LinksUpToDate>
  <CharactersWithSpaces>22919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Mahender Pulagorla</dc:title>
  <dc:subject/>
  <dc:creator>mahender pulagorla</dc:creator>
  <cp:keywords/>
  <dc:description/>
  <cp:lastModifiedBy>naveen kumar</cp:lastModifiedBy>
  <cp:revision>3</cp:revision>
  <dcterms:created xsi:type="dcterms:W3CDTF">2025-01-12T21:00:00Z</dcterms:created>
  <dcterms:modified xsi:type="dcterms:W3CDTF">2025-01-23T13:46:00Z</dcterms:modified>
</cp:coreProperties>
</file>