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3192" w14:textId="77777777" w:rsidR="00C320A5" w:rsidRPr="003F673B" w:rsidRDefault="00F610FC" w:rsidP="00BB0988">
      <w:pPr>
        <w:spacing w:after="0" w:line="240" w:lineRule="auto"/>
        <w:ind w:left="2160" w:firstLine="720"/>
        <w:jc w:val="both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3F673B">
        <w:rPr>
          <w:rFonts w:ascii="Calibri" w:hAnsi="Calibri" w:cs="Calibri"/>
          <w:b/>
          <w:color w:val="000000" w:themeColor="text1"/>
          <w:sz w:val="36"/>
          <w:szCs w:val="36"/>
        </w:rPr>
        <w:t xml:space="preserve">Sai </w:t>
      </w:r>
      <w:r w:rsidR="0040136E" w:rsidRPr="003F673B">
        <w:rPr>
          <w:rFonts w:ascii="Calibri" w:hAnsi="Calibri" w:cs="Calibri"/>
          <w:b/>
          <w:color w:val="000000" w:themeColor="text1"/>
          <w:sz w:val="36"/>
          <w:szCs w:val="36"/>
        </w:rPr>
        <w:t>Naresh</w:t>
      </w:r>
      <w:r w:rsidR="00C320A5" w:rsidRPr="003F673B">
        <w:rPr>
          <w:rFonts w:ascii="Calibri" w:hAnsi="Calibri" w:cs="Calibri"/>
          <w:b/>
          <w:color w:val="000000" w:themeColor="text1"/>
          <w:sz w:val="36"/>
          <w:szCs w:val="36"/>
        </w:rPr>
        <w:t xml:space="preserve"> Chanamolu</w:t>
      </w:r>
    </w:p>
    <w:p w14:paraId="06F05588" w14:textId="77777777" w:rsidR="0047507B" w:rsidRPr="003F673B" w:rsidRDefault="00BB0988" w:rsidP="00BB0988">
      <w:pPr>
        <w:spacing w:after="0" w:line="240" w:lineRule="auto"/>
        <w:ind w:left="288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</w:t>
      </w:r>
      <w:r w:rsidR="0047507B" w:rsidRPr="003F673B">
        <w:rPr>
          <w:rFonts w:ascii="Calibri" w:hAnsi="Calibri" w:cs="Calibri"/>
          <w:color w:val="000000" w:themeColor="text1"/>
          <w:sz w:val="20"/>
          <w:szCs w:val="20"/>
        </w:rPr>
        <w:t>Sr. Oracle Database Administrator</w:t>
      </w:r>
    </w:p>
    <w:p w14:paraId="4D0DEB52" w14:textId="77777777" w:rsidR="00351D16" w:rsidRPr="003F673B" w:rsidRDefault="00BB0988" w:rsidP="00BB0988">
      <w:pPr>
        <w:pBdr>
          <w:bottom w:val="double" w:sz="6" w:space="1" w:color="auto"/>
        </w:pBdr>
        <w:spacing w:after="0" w:line="240" w:lineRule="auto"/>
        <w:ind w:firstLine="720"/>
        <w:jc w:val="both"/>
        <w:rPr>
          <w:rStyle w:val="Hyperlink"/>
          <w:rFonts w:ascii="Calibri" w:hAnsi="Calibri" w:cs="Calibri"/>
          <w:b/>
          <w:color w:val="000000" w:themeColor="text1"/>
          <w:sz w:val="20"/>
          <w:szCs w:val="20"/>
          <w:u w:val="none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</w:t>
      </w:r>
      <w:r w:rsidR="00C320A5" w:rsidRPr="003F673B">
        <w:rPr>
          <w:rFonts w:ascii="Calibri" w:hAnsi="Calibri" w:cs="Calibri"/>
          <w:color w:val="000000" w:themeColor="text1"/>
          <w:sz w:val="20"/>
          <w:szCs w:val="20"/>
        </w:rPr>
        <w:t>Email</w:t>
      </w:r>
      <w:r w:rsidR="001025CF" w:rsidRPr="003F673B">
        <w:rPr>
          <w:rFonts w:ascii="Calibri" w:hAnsi="Calibri" w:cs="Calibri"/>
          <w:color w:val="000000" w:themeColor="text1"/>
          <w:sz w:val="20"/>
          <w:szCs w:val="20"/>
        </w:rPr>
        <w:t>:</w:t>
      </w:r>
      <w:r w:rsidR="001025CF" w:rsidRPr="003F673B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hyperlink r:id="rId8" w:history="1">
        <w:r w:rsidR="00B21838" w:rsidRPr="003F673B">
          <w:rPr>
            <w:rStyle w:val="Hyperlink"/>
            <w:rFonts w:ascii="Calibri" w:hAnsi="Calibri" w:cs="Calibri"/>
            <w:b/>
            <w:color w:val="000000" w:themeColor="text1"/>
            <w:sz w:val="20"/>
            <w:szCs w:val="20"/>
            <w:u w:val="none"/>
          </w:rPr>
          <w:t>vsnaresh.c@gmail.com</w:t>
        </w:r>
      </w:hyperlink>
    </w:p>
    <w:p w14:paraId="2A097A01" w14:textId="77777777" w:rsidR="006845A6" w:rsidRPr="003F673B" w:rsidRDefault="00BB0988" w:rsidP="00BB0988">
      <w:pPr>
        <w:pBdr>
          <w:bottom w:val="double" w:sz="6" w:space="1" w:color="auto"/>
        </w:pBdr>
        <w:spacing w:after="0" w:line="240" w:lineRule="auto"/>
        <w:ind w:firstLine="72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</w:t>
      </w:r>
      <w:r w:rsidR="00C320A5" w:rsidRPr="003F673B">
        <w:rPr>
          <w:rFonts w:ascii="Calibri" w:hAnsi="Calibri" w:cs="Calibri"/>
          <w:color w:val="000000" w:themeColor="text1"/>
          <w:sz w:val="20"/>
          <w:szCs w:val="20"/>
        </w:rPr>
        <w:t>Mobile</w:t>
      </w:r>
      <w:r w:rsidR="007E5982" w:rsidRPr="003F673B">
        <w:rPr>
          <w:rFonts w:ascii="Calibri" w:hAnsi="Calibri" w:cs="Calibri"/>
          <w:color w:val="000000" w:themeColor="text1"/>
          <w:sz w:val="20"/>
          <w:szCs w:val="20"/>
        </w:rPr>
        <w:t>:</w:t>
      </w:r>
      <w:r w:rsidR="001F4FB4" w:rsidRPr="003F673B">
        <w:rPr>
          <w:rFonts w:ascii="Calibri" w:hAnsi="Calibri" w:cs="Calibri"/>
          <w:b/>
          <w:color w:val="000000" w:themeColor="text1"/>
          <w:sz w:val="20"/>
          <w:szCs w:val="20"/>
        </w:rPr>
        <w:t xml:space="preserve">  </w:t>
      </w:r>
      <w:r w:rsidR="007E5982" w:rsidRPr="003F673B">
        <w:rPr>
          <w:rFonts w:ascii="Calibri" w:hAnsi="Calibri" w:cs="Calibri"/>
          <w:b/>
          <w:color w:val="000000" w:themeColor="text1"/>
          <w:sz w:val="20"/>
          <w:szCs w:val="20"/>
        </w:rPr>
        <w:t>251-458-</w:t>
      </w:r>
      <w:r w:rsidR="00C320A5" w:rsidRPr="003F673B">
        <w:rPr>
          <w:rFonts w:ascii="Calibri" w:hAnsi="Calibri" w:cs="Calibri"/>
          <w:b/>
          <w:color w:val="000000" w:themeColor="text1"/>
          <w:sz w:val="20"/>
          <w:szCs w:val="20"/>
        </w:rPr>
        <w:t>1657</w:t>
      </w:r>
    </w:p>
    <w:p w14:paraId="489A3F05" w14:textId="77777777" w:rsidR="00512384" w:rsidRPr="00E01181" w:rsidRDefault="00F610FC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Professional Summary:</w:t>
      </w:r>
    </w:p>
    <w:p w14:paraId="607087AB" w14:textId="5121BF13" w:rsidR="00F412F3" w:rsidRPr="00E01181" w:rsidRDefault="00EB62E3" w:rsidP="00052DAA">
      <w:pPr>
        <w:spacing w:after="0" w:line="240" w:lineRule="auto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Over </w:t>
      </w:r>
      <w:r w:rsidR="00F85D7B" w:rsidRPr="00E01181"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F610FC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years of professional experience as Oracle Database Administrator having good experience in Database Adminis</w:t>
      </w:r>
      <w:r w:rsidR="00D21C2E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tration, Database Installation, </w:t>
      </w:r>
      <w:r w:rsidR="00F610FC" w:rsidRPr="00E01181">
        <w:rPr>
          <w:rFonts w:ascii="Calibri" w:hAnsi="Calibri" w:cs="Calibri"/>
          <w:color w:val="000000" w:themeColor="text1"/>
          <w:sz w:val="24"/>
          <w:szCs w:val="24"/>
        </w:rPr>
        <w:t>Upgradation, Migration, Patching, Performance Tuning, RAC installation and Maintenance, setting up and Configuring Data Guard, performing all kinds of backups and recoveries, Cloning Databases,</w:t>
      </w:r>
      <w:r w:rsidR="005151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F4F1E">
        <w:rPr>
          <w:rFonts w:ascii="Calibri" w:hAnsi="Calibri" w:cs="Calibri"/>
          <w:color w:val="000000" w:themeColor="text1"/>
          <w:sz w:val="24"/>
          <w:szCs w:val="24"/>
        </w:rPr>
        <w:t>Migrating Databases to Cloud using AWS,</w:t>
      </w:r>
      <w:r w:rsidR="00F610FC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Automated RMAN b</w:t>
      </w:r>
      <w:r w:rsidR="00AA6594" w:rsidRPr="00E01181">
        <w:rPr>
          <w:rFonts w:ascii="Calibri" w:hAnsi="Calibri" w:cs="Calibri"/>
          <w:color w:val="000000" w:themeColor="text1"/>
          <w:sz w:val="24"/>
          <w:szCs w:val="24"/>
        </w:rPr>
        <w:t>ackups, replicat</w:t>
      </w:r>
      <w:r w:rsidR="0051513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A6594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using Golden</w:t>
      </w:r>
      <w:r w:rsidR="00F610FC" w:rsidRPr="00E01181">
        <w:rPr>
          <w:rFonts w:ascii="Calibri" w:hAnsi="Calibri" w:cs="Calibri"/>
          <w:color w:val="000000" w:themeColor="text1"/>
          <w:sz w:val="24"/>
          <w:szCs w:val="24"/>
        </w:rPr>
        <w:t>Gate</w:t>
      </w:r>
      <w:r w:rsidR="008F4F1E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proofErr w:type="spellStart"/>
      <w:r w:rsidR="008F4F1E">
        <w:rPr>
          <w:rFonts w:ascii="Calibri" w:hAnsi="Calibri" w:cs="Calibri"/>
          <w:color w:val="000000" w:themeColor="text1"/>
          <w:sz w:val="24"/>
          <w:szCs w:val="24"/>
        </w:rPr>
        <w:t>Shareplex</w:t>
      </w:r>
      <w:proofErr w:type="spellEnd"/>
      <w:r w:rsidR="008F4F1E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F610FC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Advanced Security, Auditing and Production Support.</w:t>
      </w:r>
    </w:p>
    <w:p w14:paraId="581197B1" w14:textId="77777777" w:rsidR="00512384" w:rsidRPr="00E01181" w:rsidRDefault="00512384" w:rsidP="00052DAA">
      <w:pPr>
        <w:spacing w:after="0" w:line="240" w:lineRule="auto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5F542B5" w14:textId="77777777" w:rsidR="00C503FA" w:rsidRPr="00E01181" w:rsidRDefault="0040136E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Experience Synopsis:</w:t>
      </w:r>
    </w:p>
    <w:p w14:paraId="1D0CF8B1" w14:textId="34172482" w:rsidR="00752580" w:rsidRPr="00E01181" w:rsidRDefault="00564D35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Proficient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297544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AF21BC" w:rsidRPr="00E01181">
        <w:rPr>
          <w:rFonts w:ascii="Calibri" w:hAnsi="Calibri" w:cs="Calibri"/>
          <w:color w:val="000000" w:themeColor="text1"/>
          <w:sz w:val="24"/>
          <w:szCs w:val="24"/>
        </w:rPr>
        <w:t>xperienced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>on Oracle (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>10g/11gR1/11gR2/12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c</w:t>
      </w:r>
      <w:r w:rsidR="00515136">
        <w:rPr>
          <w:rFonts w:ascii="Calibri" w:hAnsi="Calibri" w:cs="Calibri"/>
          <w:b/>
          <w:color w:val="000000" w:themeColor="text1"/>
          <w:sz w:val="24"/>
          <w:szCs w:val="24"/>
        </w:rPr>
        <w:t>/19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c</w:t>
      </w:r>
      <w:r w:rsidR="006433B3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), installing, configuring </w:t>
      </w:r>
      <w:r w:rsidR="006433B3"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6433B3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>maintaining Oracle databases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on different operating systems like 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>UNIX (RHEL 4/5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/7/8/9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>, AIX 6.1, OEL 5/6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/7/8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, Solaris10, HP-UX 7)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>for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OLTP &amp; OLAP environment.</w:t>
      </w:r>
    </w:p>
    <w:p w14:paraId="15AD5719" w14:textId="672111C5" w:rsidR="00752580" w:rsidRPr="00E01181" w:rsidRDefault="0075258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in configuring </w:t>
      </w:r>
      <w:r w:rsidR="00AA2F12" w:rsidRPr="00E01181">
        <w:rPr>
          <w:rFonts w:ascii="Calibri" w:hAnsi="Calibri" w:cs="Calibri"/>
          <w:color w:val="000000" w:themeColor="text1"/>
          <w:sz w:val="24"/>
          <w:szCs w:val="24"/>
        </w:rPr>
        <w:t>high availability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systems like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Real Application Cluster 10g/11g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/12c/19c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on RHEL 4/5.8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/7/8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 OEL 6.1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, Solaris 11.4</w:t>
      </w:r>
      <w:r w:rsidR="00A10068"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5F327C9" w14:textId="0931E003" w:rsidR="00F41C06" w:rsidRPr="00E01181" w:rsidRDefault="00F41C06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Good Experience in performing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health checks of RAC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components </w:t>
      </w:r>
      <w:proofErr w:type="spellStart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ocr</w:t>
      </w:r>
      <w:proofErr w:type="spellEnd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voting files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backups using</w:t>
      </w:r>
      <w:r w:rsidR="003F673B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OCRCONFIG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troubleshooting issues using </w:t>
      </w:r>
      <w:proofErr w:type="spellStart"/>
      <w:r w:rsidRPr="00E01181">
        <w:rPr>
          <w:rFonts w:ascii="Calibri" w:hAnsi="Calibri" w:cs="Calibri"/>
          <w:color w:val="000000" w:themeColor="text1"/>
          <w:sz w:val="24"/>
          <w:szCs w:val="24"/>
        </w:rPr>
        <w:t>clusterware</w:t>
      </w:r>
      <w:proofErr w:type="spellEnd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logs in 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19c/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12c and 11g RAC Environments and</w:t>
      </w:r>
      <w:r w:rsidR="003F673B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handy in using utilities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SRVCTL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CRSCTL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C4A0B5B" w14:textId="03310750" w:rsidR="007819D4" w:rsidRPr="00E01181" w:rsidRDefault="007819D4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Having good</w:t>
      </w:r>
      <w:r w:rsidR="006845A6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in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10g/11g/12c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/19c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database administration in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Real Application Cluster, Standalone and ASM databases.</w:t>
      </w:r>
    </w:p>
    <w:p w14:paraId="4FA28AE2" w14:textId="51C34163" w:rsidR="007819D4" w:rsidRPr="00E01181" w:rsidRDefault="00F41C06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Installed patches using </w:t>
      </w:r>
      <w:proofErr w:type="spellStart"/>
      <w:r w:rsidRPr="00E01181">
        <w:rPr>
          <w:rFonts w:ascii="Calibri" w:hAnsi="Calibri" w:cs="Calibri"/>
          <w:color w:val="000000" w:themeColor="text1"/>
          <w:sz w:val="24"/>
          <w:szCs w:val="24"/>
        </w:rPr>
        <w:t>OPatch</w:t>
      </w:r>
      <w:proofErr w:type="spellEnd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utility and upgraded databases on 9i/10g/11gR2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/12c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expertise in applying Oracle </w:t>
      </w:r>
      <w:r w:rsidR="006433B3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PSU </w:t>
      </w:r>
      <w:r w:rsidR="006433B3"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6433B3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CPU patches</w:t>
      </w:r>
      <w:r w:rsidR="007819D4" w:rsidRPr="00E01181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29B6DE5D" w14:textId="644799D1" w:rsidR="00F41C06" w:rsidRPr="00E01181" w:rsidRDefault="00F41C06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Experience in applying Oracle rolling patches on RAC 11g/12c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/19c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environment using response file.</w:t>
      </w:r>
    </w:p>
    <w:p w14:paraId="677D5C97" w14:textId="642ADB65" w:rsidR="00A86ED0" w:rsidRPr="00E01181" w:rsidRDefault="00A86ED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Implemented </w:t>
      </w:r>
      <w:r w:rsidRPr="003D76DE">
        <w:rPr>
          <w:rFonts w:ascii="Calibri" w:hAnsi="Calibri" w:cs="Calibri"/>
          <w:b/>
          <w:color w:val="000000" w:themeColor="text1"/>
          <w:sz w:val="24"/>
          <w:szCs w:val="24"/>
        </w:rPr>
        <w:t>GoldenGate Replication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11g/12c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/19c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on ACFS and configured for Automatic failover of GoldenGate process and 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h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andy in upgrading GoldenGate from v11 to 12c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 xml:space="preserve"> and 12c to 19c</w:t>
      </w:r>
    </w:p>
    <w:p w14:paraId="4F55FFA5" w14:textId="62F31D51" w:rsidR="00A86ED0" w:rsidRPr="00E01181" w:rsidRDefault="00A86ED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Expertise in migrating databases with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zero downtime using GoldenGate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proofErr w:type="spellStart"/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Shareplex</w:t>
      </w:r>
      <w:proofErr w:type="spellEnd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&amp; Data Guard.</w:t>
      </w:r>
    </w:p>
    <w:p w14:paraId="313D4146" w14:textId="76602EDF" w:rsidR="00A86ED0" w:rsidRPr="00E01181" w:rsidRDefault="00A86ED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Good experience in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Installing, Configuring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Replicati</w:t>
      </w:r>
      <w:r w:rsidRPr="00564D35">
        <w:rPr>
          <w:rFonts w:ascii="Calibri" w:hAnsi="Calibri" w:cs="Calibri"/>
          <w:b/>
          <w:color w:val="000000" w:themeColor="text1"/>
          <w:sz w:val="24"/>
          <w:szCs w:val="24"/>
        </w:rPr>
        <w:t>n</w:t>
      </w:r>
      <w:r w:rsidR="00564D35" w:rsidRPr="00564D35">
        <w:rPr>
          <w:rFonts w:ascii="Calibri" w:hAnsi="Calibri" w:cs="Calibri"/>
          <w:b/>
          <w:color w:val="000000" w:themeColor="text1"/>
          <w:sz w:val="24"/>
          <w:szCs w:val="24"/>
        </w:rPr>
        <w:t>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databases using Oracle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GoldenGate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implemented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unidirectional and bi-directional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replication.</w:t>
      </w:r>
    </w:p>
    <w:p w14:paraId="15FDD63A" w14:textId="7464A441" w:rsidR="00A86ED0" w:rsidRPr="00E01181" w:rsidRDefault="00A86ED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Experience in upgrading databases from 10g to 11gR</w:t>
      </w:r>
      <w:proofErr w:type="gramStart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proofErr w:type="gramEnd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11gR2 to 12c 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 xml:space="preserve">and 12c to 19c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on Solaris, AIX, Linux and Windows platforms and </w:t>
      </w:r>
      <w:r w:rsidRPr="00E0118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Performed upgradation of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grid infrastructure from 11.2.0.x to 11.2.0.4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11.2.0.4 to 12.1.0.2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64D35"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12.1.0.2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to 12.2.0.1 and 12.1.0.2/12.2.0.1 to 19.x Versions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46102099" w14:textId="77777777" w:rsidR="00A86ED0" w:rsidRPr="00E01181" w:rsidRDefault="00A86ED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Good Experience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 migrating databases across platforms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migrated databases from Solaris, AIX to Linux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3BF69E4" w14:textId="133100BD" w:rsidR="00752580" w:rsidRPr="00E01181" w:rsidRDefault="00752580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in managing RAC and Standalone environment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11g/12c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/19c</w:t>
      </w:r>
      <w:r w:rsidR="0032244B">
        <w:rPr>
          <w:rFonts w:ascii="Calibri" w:hAnsi="Calibri" w:cs="Calibri"/>
          <w:b/>
          <w:color w:val="000000" w:themeColor="text1"/>
          <w:sz w:val="24"/>
          <w:szCs w:val="24"/>
        </w:rPr>
        <w:t xml:space="preserve"> databases</w:t>
      </w:r>
      <w:r w:rsidR="0032244B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Installing, </w:t>
      </w:r>
      <w:r w:rsidRPr="00E01181">
        <w:rPr>
          <w:rFonts w:ascii="Calibri" w:hAnsi="Calibri" w:cs="Calibri"/>
          <w:noProof/>
          <w:color w:val="000000" w:themeColor="text1"/>
          <w:sz w:val="24"/>
          <w:szCs w:val="24"/>
        </w:rPr>
        <w:t>monitoring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managing of Oracle instances using Enterprise Manager Grid Control 10g/11g/12c</w:t>
      </w:r>
      <w:r w:rsidR="00564D35">
        <w:rPr>
          <w:rFonts w:ascii="Calibri" w:hAnsi="Calibri" w:cs="Calibri"/>
          <w:color w:val="000000" w:themeColor="text1"/>
          <w:sz w:val="24"/>
          <w:szCs w:val="24"/>
        </w:rPr>
        <w:t>/13c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14E47A4" w14:textId="12E03D57" w:rsidR="00A10068" w:rsidRPr="00E01181" w:rsidRDefault="00A95B85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Hands on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in 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Planning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Implementing Disaster Recovery databases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>using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Data Guard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configuring, managing, troubleshooting and monitoring 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Physical standby 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>using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Data Guard 10g/11g/12c</w:t>
      </w:r>
      <w:r w:rsidR="00564D35">
        <w:rPr>
          <w:rFonts w:ascii="Calibri" w:hAnsi="Calibri" w:cs="Calibri"/>
          <w:b/>
          <w:color w:val="000000" w:themeColor="text1"/>
          <w:sz w:val="24"/>
          <w:szCs w:val="24"/>
        </w:rPr>
        <w:t>/19c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031F2324" w14:textId="77777777" w:rsidR="00A10068" w:rsidRPr="00E01181" w:rsidRDefault="00F653E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lastRenderedPageBreak/>
        <w:t>Good</w:t>
      </w:r>
      <w:r w:rsidR="00752580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experience in 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11g </w:t>
      </w:r>
      <w:r w:rsidR="00DE4188" w:rsidRPr="00E01181">
        <w:rPr>
          <w:rFonts w:ascii="Calibri" w:hAnsi="Calibri" w:cs="Calibri"/>
          <w:b/>
          <w:color w:val="000000" w:themeColor="text1"/>
          <w:sz w:val="24"/>
          <w:szCs w:val="24"/>
        </w:rPr>
        <w:t>new features Active Data G</w:t>
      </w:r>
      <w:r w:rsidR="00752580" w:rsidRPr="00E01181">
        <w:rPr>
          <w:rFonts w:ascii="Calibri" w:hAnsi="Calibri" w:cs="Calibri"/>
          <w:b/>
          <w:color w:val="000000" w:themeColor="text1"/>
          <w:sz w:val="24"/>
          <w:szCs w:val="24"/>
        </w:rPr>
        <w:t>uard &amp; snapshot standby.</w:t>
      </w:r>
    </w:p>
    <w:p w14:paraId="2EB65EF1" w14:textId="23D0A55A" w:rsidR="00A86ED0" w:rsidRPr="00DA6764" w:rsidRDefault="00DE0446" w:rsidP="00DA6764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proofErr w:type="spellStart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Mi</w:t>
      </w:r>
      <w:r w:rsidR="00A86ED0" w:rsidRPr="00DA676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igrat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ed</w:t>
      </w:r>
      <w:proofErr w:type="spellEnd"/>
      <w:r w:rsidR="00A86ED0" w:rsidRPr="00DA676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several large-scale line-of-</w:t>
      </w:r>
      <w:r w:rsidR="00A86ED0" w:rsidRPr="00DA6764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business applications</w:t>
      </w:r>
      <w:r w:rsidR="00A86ED0" w:rsidRPr="00DA676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to the </w:t>
      </w:r>
      <w:r w:rsidR="00A86ED0" w:rsidRPr="00DA6764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cloud</w:t>
      </w:r>
      <w:r w:rsidR="00A86ED0" w:rsidRPr="00DA676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using</w:t>
      </w:r>
      <w:r w:rsidR="00A86ED0" w:rsidRPr="00DA6764">
        <w:rPr>
          <w:rStyle w:val="apple-converted-space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A86ED0" w:rsidRPr="00DA6764">
        <w:rPr>
          <w:rStyle w:val="apple-converted-space"/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AWS.</w:t>
      </w:r>
    </w:p>
    <w:p w14:paraId="25650B1C" w14:textId="77777777" w:rsidR="00F41C06" w:rsidRPr="00E01181" w:rsidRDefault="00F41C06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Good Experience in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Table partitioning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using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List, Range, Hash, System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Interval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partitioning techniques.</w:t>
      </w:r>
    </w:p>
    <w:p w14:paraId="3067F68F" w14:textId="77777777" w:rsidR="00A10068" w:rsidRPr="00E01181" w:rsidRDefault="00F653E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Hands on 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in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disaster recovery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A86ED0" w:rsidRPr="00E01181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atabase backup concepts and options such as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user-managed backup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RMAN-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managed backup with or without catalog,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operating system backup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cold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hot backup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full backup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incremental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679FF" w:rsidRPr="00E01181">
        <w:rPr>
          <w:rFonts w:ascii="Calibri" w:hAnsi="Calibri" w:cs="Calibri"/>
          <w:b/>
          <w:color w:val="000000" w:themeColor="text1"/>
          <w:sz w:val="24"/>
          <w:szCs w:val="24"/>
        </w:rPr>
        <w:t>cumulative backup</w:t>
      </w:r>
      <w:r w:rsidR="003679F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implementing backup and recovery strategies</w:t>
      </w:r>
      <w:r w:rsidR="00A10068"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F6A8712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Implemented User managed cloning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Flashback Technology, Performance Tuning, Experience in SQL tuning using Explain Plans and Hints, Performance Tuning for better performance and Monitoring and Optimizing.</w:t>
      </w:r>
    </w:p>
    <w:p w14:paraId="54CC7D14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Style w:val="desc"/>
          <w:rFonts w:ascii="Calibri" w:hAnsi="Calibri" w:cs="Calibri"/>
          <w:color w:val="000000" w:themeColor="text1"/>
          <w:sz w:val="24"/>
          <w:szCs w:val="24"/>
        </w:rPr>
        <w:t>Performance Tuning of the database (I/O Tuning, Tuning Contentions) u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sing Oracle 11g tools like AWR, ADDM, ASH, Advisories, TKPROF, EXPLAIN PLAN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achieving better performance.</w:t>
      </w:r>
    </w:p>
    <w:p w14:paraId="43E7434E" w14:textId="77777777" w:rsidR="00190CAB" w:rsidRPr="00E01181" w:rsidRDefault="00E1781E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Good Experience in </w:t>
      </w:r>
      <w:r w:rsidR="00A10068" w:rsidRPr="00E01181">
        <w:rPr>
          <w:rFonts w:ascii="Calibri" w:hAnsi="Calibri" w:cs="Calibri"/>
          <w:b/>
          <w:color w:val="000000" w:themeColor="text1"/>
          <w:sz w:val="24"/>
          <w:szCs w:val="24"/>
        </w:rPr>
        <w:t>Transparent Data Encryption</w:t>
      </w:r>
      <w:r w:rsidR="00A10068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Operations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A10068" w:rsidRPr="00E01181">
        <w:rPr>
          <w:rFonts w:ascii="Calibri" w:hAnsi="Calibri" w:cs="Calibri"/>
          <w:b/>
          <w:color w:val="000000" w:themeColor="text1"/>
          <w:sz w:val="24"/>
          <w:szCs w:val="24"/>
        </w:rPr>
        <w:t>Enforced Security administration, system monitoring by adding and removing users, configuring quotas, auditing, and analyzing security problems.</w:t>
      </w:r>
    </w:p>
    <w:p w14:paraId="1A0DD56A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Good Experience in writing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</w:t>
      </w:r>
      <w:r w:rsidR="003B1D06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Queries, PLSQL Procedures, functions, packages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used SQL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hints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to improve the SQL performance and implemented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 profiles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 baselines.</w:t>
      </w:r>
    </w:p>
    <w:p w14:paraId="1FC10153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in implementation of enterprise databases on enterprise storage solutions using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Storage Area Networks (SAN) / Network Attached Storage (NAS).</w:t>
      </w:r>
    </w:p>
    <w:p w14:paraId="4A5CA15F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Experience using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Erwin as a Data Modelling tool &amp; Designing the ETL processes.</w:t>
      </w:r>
    </w:p>
    <w:p w14:paraId="5EA799A5" w14:textId="77777777" w:rsidR="00C407B3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Good knowledge on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Oracle support process for technical requests using </w:t>
      </w:r>
      <w:proofErr w:type="spellStart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MetaLink</w:t>
      </w:r>
      <w:proofErr w:type="spellEnd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other support features.</w:t>
      </w:r>
    </w:p>
    <w:p w14:paraId="5EBE2A81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Good written a</w:t>
      </w:r>
      <w:r w:rsidR="003C55A1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nd verbal communication skills,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self-motivated team player and good analytical thinking.</w:t>
      </w:r>
    </w:p>
    <w:p w14:paraId="40716F5B" w14:textId="77777777" w:rsidR="00A10068" w:rsidRPr="00E01181" w:rsidRDefault="00A10068" w:rsidP="00052DA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24 X 7 Production database administration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 support and monitoring to ensure Proactive problem recognition and resolution of database issues.</w:t>
      </w:r>
    </w:p>
    <w:p w14:paraId="5AC9BD64" w14:textId="77777777" w:rsidR="00F412F3" w:rsidRPr="00E01181" w:rsidRDefault="00F412F3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8737C2C" w14:textId="77777777" w:rsidR="00E57149" w:rsidRPr="00E01181" w:rsidRDefault="00E57149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TECHNICAL SKILLS:</w:t>
      </w:r>
    </w:p>
    <w:tbl>
      <w:tblPr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139"/>
      </w:tblGrid>
      <w:tr w:rsidR="00351D16" w:rsidRPr="00E01181" w14:paraId="0C4CC755" w14:textId="77777777" w:rsidTr="00F412F3">
        <w:tc>
          <w:tcPr>
            <w:tcW w:w="2237" w:type="dxa"/>
          </w:tcPr>
          <w:p w14:paraId="516F6B77" w14:textId="77777777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7139" w:type="dxa"/>
          </w:tcPr>
          <w:p w14:paraId="3A7A9902" w14:textId="0A8261E9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Oracle</w:t>
            </w:r>
            <w:r w:rsidR="0032244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19c/</w:t>
            </w: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12c/11gR2/11gR1/10gR2/9i</w:t>
            </w:r>
            <w:r w:rsidR="00247821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SQL 2012/2008R2, </w:t>
            </w:r>
            <w:r w:rsidR="0032244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Aurora </w:t>
            </w:r>
            <w:r w:rsidR="00192B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PostgreSQL, </w:t>
            </w:r>
            <w:r w:rsidR="00247821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MySQL 5.6</w:t>
            </w:r>
            <w:r w:rsidR="00192B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</w:p>
        </w:tc>
      </w:tr>
      <w:tr w:rsidR="00351D16" w:rsidRPr="00E01181" w14:paraId="70865D6A" w14:textId="77777777" w:rsidTr="00F412F3">
        <w:tc>
          <w:tcPr>
            <w:tcW w:w="2237" w:type="dxa"/>
          </w:tcPr>
          <w:p w14:paraId="7887C70A" w14:textId="77777777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Oracle Products</w:t>
            </w:r>
          </w:p>
        </w:tc>
        <w:tc>
          <w:tcPr>
            <w:tcW w:w="7139" w:type="dxa"/>
          </w:tcPr>
          <w:p w14:paraId="0BEBCF8F" w14:textId="3D24733F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Oracle Real Applicat</w:t>
            </w:r>
            <w:r w:rsidR="00AA6594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ion Cluster </w:t>
            </w:r>
            <w:r w:rsidR="0032244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19c</w:t>
            </w:r>
            <w:r w:rsidR="006006A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r w:rsidR="00AA6594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12c/11g/10g, GoldenGate, Data</w:t>
            </w:r>
            <w:r w:rsidR="00DE4188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Guard, Import and Export, Data pump, Oracle Wallet Management, Automatic Storage Management, Recovery Manager, Oracle 10g/11g/12c</w:t>
            </w:r>
            <w:r w:rsidR="0032244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/13c</w:t>
            </w: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(Grid Control), Oracle EXADATA, </w:t>
            </w:r>
            <w:r w:rsidR="002228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Oracle APEX, </w:t>
            </w: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RMAN, Oracle Wallet, Transparent Data Encryption</w:t>
            </w:r>
            <w:r w:rsidR="00E55BA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Oracle Virtual Private Database (VPD), Oracle Label Security (OLS)</w:t>
            </w: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1D16" w:rsidRPr="00E01181" w14:paraId="386461E1" w14:textId="77777777" w:rsidTr="00F412F3">
        <w:tc>
          <w:tcPr>
            <w:tcW w:w="2237" w:type="dxa"/>
          </w:tcPr>
          <w:p w14:paraId="6DBA9BBF" w14:textId="77777777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Operating</w:t>
            </w:r>
            <w:r w:rsidR="00C407B3"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System</w:t>
            </w:r>
          </w:p>
        </w:tc>
        <w:tc>
          <w:tcPr>
            <w:tcW w:w="7139" w:type="dxa"/>
          </w:tcPr>
          <w:p w14:paraId="2AF5F27D" w14:textId="28808723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Oracle Linux, HP UNIX 11i, Red Hat Enterprise Linux (RHEL) 4.x, 5.x, 6.x, AIX 6.1, Sun Solaris 5.8, 5.9, 5.10, Windows XP/2003/2008</w:t>
            </w:r>
            <w:r w:rsidR="0032244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/2012</w:t>
            </w:r>
            <w:r w:rsidR="005E43E6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1D16" w:rsidRPr="00E01181" w14:paraId="4872E871" w14:textId="77777777" w:rsidTr="00F412F3">
        <w:tc>
          <w:tcPr>
            <w:tcW w:w="2237" w:type="dxa"/>
          </w:tcPr>
          <w:p w14:paraId="7E0BBE9D" w14:textId="77777777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Languages</w:t>
            </w:r>
          </w:p>
        </w:tc>
        <w:tc>
          <w:tcPr>
            <w:tcW w:w="7139" w:type="dxa"/>
          </w:tcPr>
          <w:p w14:paraId="239C90FC" w14:textId="77777777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SQL, PL</w:t>
            </w:r>
            <w:r w:rsidR="00F653E8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/SQL, Unix shell scripting.</w:t>
            </w:r>
          </w:p>
        </w:tc>
      </w:tr>
      <w:tr w:rsidR="00351D16" w:rsidRPr="00E01181" w14:paraId="7CCD8939" w14:textId="77777777" w:rsidTr="00F412F3">
        <w:trPr>
          <w:trHeight w:val="962"/>
        </w:trPr>
        <w:tc>
          <w:tcPr>
            <w:tcW w:w="2237" w:type="dxa"/>
          </w:tcPr>
          <w:p w14:paraId="7B4C092B" w14:textId="77777777" w:rsidR="00E57149" w:rsidRPr="00E01181" w:rsidRDefault="00C407B3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Tools &amp; </w:t>
            </w:r>
            <w:r w:rsidR="00E57149" w:rsidRPr="00E0118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Utilities</w:t>
            </w:r>
          </w:p>
        </w:tc>
        <w:tc>
          <w:tcPr>
            <w:tcW w:w="7139" w:type="dxa"/>
          </w:tcPr>
          <w:p w14:paraId="2F08B9D2" w14:textId="77777777" w:rsidR="00E57149" w:rsidRPr="00E01181" w:rsidRDefault="00E57149" w:rsidP="00052D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SQL Trace and SQL tuning Advisory, SQL* plus, ADDM, DBCA, Log Miner, TKPROF, AWR, ASH, Toad, Oracle SQL Developer, DB Artisan Putty, ERWIN, ETL</w:t>
            </w:r>
            <w:r w:rsidR="005E43E6" w:rsidRPr="00E011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4164B09" w14:textId="77777777" w:rsidR="007502D5" w:rsidRPr="00E01181" w:rsidRDefault="007502D5" w:rsidP="00052DAA">
      <w:pPr>
        <w:pStyle w:val="ListParagraph"/>
        <w:spacing w:after="0" w:line="240" w:lineRule="auto"/>
        <w:ind w:left="-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64997E0" w14:textId="77777777" w:rsidR="00AF5CA3" w:rsidRPr="00E01181" w:rsidRDefault="007502D5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PROFESSIONAL EXPERIENCE:</w:t>
      </w:r>
    </w:p>
    <w:p w14:paraId="7D99E395" w14:textId="16507CAA" w:rsidR="00A51E89" w:rsidRPr="00E01181" w:rsidRDefault="00A51E89" w:rsidP="00A51E8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0" w:name="_Hlk480970112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 xml:space="preserve">Client: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Verizon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="00515136">
        <w:rPr>
          <w:rFonts w:ascii="Calibri" w:hAnsi="Calibri" w:cs="Calibri"/>
          <w:b/>
          <w:color w:val="000000" w:themeColor="text1"/>
          <w:sz w:val="24"/>
          <w:szCs w:val="24"/>
        </w:rPr>
        <w:t>Alpharetta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="00515136">
        <w:rPr>
          <w:rFonts w:ascii="Calibri" w:hAnsi="Calibri" w:cs="Calibri"/>
          <w:b/>
          <w:color w:val="000000" w:themeColor="text1"/>
          <w:sz w:val="24"/>
          <w:szCs w:val="24"/>
        </w:rPr>
        <w:t>G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A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ab/>
        <w:t xml:space="preserve">     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  <w:t>Sep 2018 – Till Date</w:t>
      </w:r>
    </w:p>
    <w:p w14:paraId="13BCBC33" w14:textId="2A21E640" w:rsidR="00A51E89" w:rsidRPr="00E01181" w:rsidRDefault="00A51E89" w:rsidP="00A51E8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Role: Sr. Oracle DBA</w:t>
      </w:r>
      <w:r w:rsid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/ </w:t>
      </w:r>
      <w:r w:rsidR="00515136">
        <w:rPr>
          <w:rFonts w:ascii="Calibri" w:hAnsi="Calibri" w:cs="Calibri"/>
          <w:b/>
          <w:color w:val="000000" w:themeColor="text1"/>
          <w:sz w:val="24"/>
          <w:szCs w:val="24"/>
        </w:rPr>
        <w:t>DBRE</w:t>
      </w:r>
    </w:p>
    <w:p w14:paraId="4A8CA7C0" w14:textId="77777777" w:rsidR="00A51E89" w:rsidRPr="00E01181" w:rsidRDefault="00A51E89" w:rsidP="00A51E8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Responsibilities:</w:t>
      </w:r>
    </w:p>
    <w:p w14:paraId="110C4592" w14:textId="77777777" w:rsidR="00A51E89" w:rsidRDefault="00A51E89" w:rsidP="00A51E8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ED5BD32" w14:textId="0B529406" w:rsidR="00A51E89" w:rsidRPr="00192B99" w:rsidRDefault="0063004E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3004E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A51E89"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orked on </w:t>
      </w:r>
      <w:r w:rsidR="003D76DE" w:rsidRPr="003D76DE">
        <w:rPr>
          <w:rFonts w:ascii="Calibri" w:hAnsi="Calibri" w:cs="Calibri"/>
          <w:b/>
          <w:color w:val="000000" w:themeColor="text1"/>
          <w:sz w:val="24"/>
          <w:szCs w:val="24"/>
        </w:rPr>
        <w:t>Oracle</w:t>
      </w:r>
      <w:r w:rsidR="003D76D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Real Application Cluster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RAC</w:t>
      </w:r>
      <w:r w:rsidR="00A51E89"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ASM, building and supporting </w:t>
      </w:r>
      <w:r w:rsidR="00A51E89" w:rsidRPr="00192B99">
        <w:rPr>
          <w:rFonts w:ascii="Calibri" w:hAnsi="Calibri" w:cs="Calibri"/>
          <w:b/>
          <w:color w:val="000000" w:themeColor="text1"/>
          <w:sz w:val="24"/>
          <w:szCs w:val="24"/>
        </w:rPr>
        <w:t>11</w:t>
      </w:r>
      <w:r w:rsidR="0025327E">
        <w:rPr>
          <w:rFonts w:ascii="Calibri" w:hAnsi="Calibri" w:cs="Calibri"/>
          <w:b/>
          <w:color w:val="000000" w:themeColor="text1"/>
          <w:sz w:val="24"/>
          <w:szCs w:val="24"/>
        </w:rPr>
        <w:t>g</w:t>
      </w:r>
      <w:r w:rsidR="00A51E89" w:rsidRPr="00192B99">
        <w:rPr>
          <w:rFonts w:ascii="Calibri" w:hAnsi="Calibri" w:cs="Calibri"/>
          <w:b/>
          <w:color w:val="000000" w:themeColor="text1"/>
          <w:sz w:val="24"/>
          <w:szCs w:val="24"/>
        </w:rPr>
        <w:t>R2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A51E89"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12</w:t>
      </w:r>
      <w:r w:rsidR="0025327E">
        <w:rPr>
          <w:rFonts w:ascii="Calibri" w:hAnsi="Calibri" w:cs="Calibri"/>
          <w:b/>
          <w:color w:val="000000" w:themeColor="text1"/>
          <w:sz w:val="24"/>
          <w:szCs w:val="24"/>
        </w:rPr>
        <w:t>c</w:t>
      </w:r>
      <w:r w:rsidR="00A51E89"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and 19c </w:t>
      </w:r>
      <w:r w:rsidR="00A51E89" w:rsidRPr="00192B99">
        <w:rPr>
          <w:rFonts w:ascii="Calibri" w:hAnsi="Calibri" w:cs="Calibri"/>
          <w:b/>
          <w:color w:val="000000" w:themeColor="text1"/>
          <w:sz w:val="24"/>
          <w:szCs w:val="24"/>
        </w:rPr>
        <w:t>RAC</w:t>
      </w:r>
      <w:r w:rsidR="00A51E89"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clusters using </w:t>
      </w:r>
      <w:r w:rsidR="00A51E89" w:rsidRPr="00192B99">
        <w:rPr>
          <w:rFonts w:ascii="Calibri" w:hAnsi="Calibri" w:cs="Calibri"/>
          <w:b/>
          <w:color w:val="000000" w:themeColor="text1"/>
          <w:sz w:val="24"/>
          <w:szCs w:val="24"/>
        </w:rPr>
        <w:t>ASM storage</w:t>
      </w:r>
      <w:r w:rsidR="00A51E89" w:rsidRPr="00192B9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8C7E1C3" w14:textId="68D896DB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Performed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health checks of RAC </w:t>
      </w:r>
      <w:r w:rsidRPr="00192B99">
        <w:rPr>
          <w:rFonts w:ascii="Calibri" w:hAnsi="Calibri" w:cs="Calibri"/>
          <w:b/>
          <w:noProof/>
          <w:color w:val="000000" w:themeColor="text1"/>
          <w:sz w:val="24"/>
          <w:szCs w:val="24"/>
        </w:rPr>
        <w:t>Clusterware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components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ocr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, voting files and backups using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ocrconfig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63004E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roubleshooting </w:t>
      </w:r>
      <w:r w:rsidR="0063004E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ssues using </w:t>
      </w:r>
      <w:proofErr w:type="spellStart"/>
      <w:r w:rsidRPr="0063004E">
        <w:rPr>
          <w:rFonts w:ascii="Calibri" w:hAnsi="Calibri" w:cs="Calibri"/>
          <w:b/>
          <w:color w:val="000000" w:themeColor="text1"/>
          <w:sz w:val="24"/>
          <w:szCs w:val="24"/>
        </w:rPr>
        <w:t>Clusterware</w:t>
      </w:r>
      <w:proofErr w:type="spellEnd"/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logs in 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>19c/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12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11g RAC.</w:t>
      </w:r>
    </w:p>
    <w:p w14:paraId="772CAAF6" w14:textId="69CC0714" w:rsidR="00A51E89" w:rsidRPr="00192B99" w:rsidRDefault="00A51E89" w:rsidP="00A51E8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Tuning Node evictions </w:t>
      </w:r>
      <w:r w:rsidRPr="00192B99">
        <w:rPr>
          <w:rFonts w:ascii="Calibri" w:hAnsi="Calibri" w:cs="Calibri"/>
          <w:bCs/>
          <w:color w:val="000000" w:themeColor="text1"/>
          <w:sz w:val="24"/>
          <w:szCs w:val="24"/>
        </w:rPr>
        <w:t>using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disk timeout, reboot time, miscount </w:t>
      </w:r>
      <w:r w:rsidRPr="00192B99">
        <w:rPr>
          <w:rFonts w:ascii="Calibri" w:hAnsi="Calibri" w:cs="Calibri"/>
          <w:bCs/>
          <w:color w:val="000000" w:themeColor="text1"/>
          <w:sz w:val="24"/>
          <w:szCs w:val="24"/>
        </w:rPr>
        <w:t>and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63004E">
        <w:rPr>
          <w:rFonts w:ascii="Calibri" w:hAnsi="Calibri" w:cs="Calibri"/>
          <w:b/>
          <w:color w:val="000000" w:themeColor="text1"/>
          <w:sz w:val="24"/>
          <w:szCs w:val="24"/>
        </w:rPr>
        <w:t>f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inding Query’s </w:t>
      </w:r>
      <w:r w:rsidRPr="00192B99">
        <w:rPr>
          <w:rFonts w:ascii="Calibri" w:hAnsi="Calibri" w:cs="Calibri"/>
          <w:bCs/>
          <w:color w:val="000000" w:themeColor="text1"/>
          <w:sz w:val="24"/>
          <w:szCs w:val="24"/>
        </w:rPr>
        <w:t>involved in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clustered wait events </w:t>
      </w:r>
      <w:r w:rsidRPr="00192B99">
        <w:rPr>
          <w:rFonts w:ascii="Calibri" w:hAnsi="Calibri" w:cs="Calibri"/>
          <w:bCs/>
          <w:color w:val="000000" w:themeColor="text1"/>
          <w:sz w:val="24"/>
          <w:szCs w:val="24"/>
        </w:rPr>
        <w:t>and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tuning queries </w:t>
      </w:r>
      <w:r w:rsidRPr="00192B99">
        <w:rPr>
          <w:rFonts w:ascii="Calibri" w:hAnsi="Calibri" w:cs="Calibri"/>
          <w:bCs/>
          <w:color w:val="000000" w:themeColor="text1"/>
          <w:sz w:val="24"/>
          <w:szCs w:val="24"/>
        </w:rPr>
        <w:t>to avoid clustered waits in the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192B99">
        <w:rPr>
          <w:rFonts w:ascii="Calibri" w:hAnsi="Calibri" w:cs="Calibri"/>
          <w:b/>
          <w:noProof/>
          <w:color w:val="000000" w:themeColor="text1"/>
          <w:sz w:val="24"/>
          <w:szCs w:val="24"/>
        </w:rPr>
        <w:t>environment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7A79742" w14:textId="1217C12D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Adding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New Node</w:t>
      </w:r>
      <w:r w:rsidR="0063004E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to </w:t>
      </w:r>
      <w:r w:rsidR="0063004E">
        <w:rPr>
          <w:rFonts w:ascii="Calibri" w:hAnsi="Calibri" w:cs="Calibri"/>
          <w:b/>
          <w:color w:val="000000" w:themeColor="text1"/>
          <w:sz w:val="24"/>
          <w:szCs w:val="24"/>
        </w:rPr>
        <w:t xml:space="preserve">19c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RAC cluster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Installed Oracle RDBMS software on a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new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node of the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cluster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Created ASM Volume using ASMCA and Created ACFS for GoldenGate 12c</w:t>
      </w:r>
      <w:r w:rsidR="0063004E">
        <w:rPr>
          <w:rFonts w:ascii="Calibri" w:hAnsi="Calibri" w:cs="Calibri"/>
          <w:b/>
          <w:color w:val="000000" w:themeColor="text1"/>
          <w:sz w:val="24"/>
          <w:szCs w:val="24"/>
        </w:rPr>
        <w:t>/19c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3626411" w14:textId="7C481DFE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Configured Physical Standby databases using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data guard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for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maximum performance &amp; availability and Converted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Physical standby to Snapshot Standby 11g, 12c</w:t>
      </w:r>
      <w:r w:rsidR="0025327E">
        <w:rPr>
          <w:rFonts w:ascii="Calibri" w:hAnsi="Calibri" w:cs="Calibri"/>
          <w:b/>
          <w:color w:val="000000" w:themeColor="text1"/>
          <w:sz w:val="24"/>
          <w:szCs w:val="24"/>
        </w:rPr>
        <w:t>,19c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0A5B6A5" w14:textId="7AF61600" w:rsidR="00A51E89" w:rsidRPr="0063004E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Configured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Active </w:t>
      </w:r>
      <w:proofErr w:type="spellStart"/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Dataguard</w:t>
      </w:r>
      <w:proofErr w:type="spellEnd"/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>19c,12c,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11g Troubleshooting Out of sync issues in Data Guard environment and Configured </w:t>
      </w:r>
      <w:proofErr w:type="spellStart"/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Dataguard</w:t>
      </w:r>
      <w:proofErr w:type="spellEnd"/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Broker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fast-start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failover and used for switchover and stopping and Starting Media recovery process and Performed Disaster Recovery testing. </w:t>
      </w:r>
    </w:p>
    <w:p w14:paraId="4DB6F955" w14:textId="5D02BB6E" w:rsidR="0063004E" w:rsidRPr="0063004E" w:rsidRDefault="0063004E" w:rsidP="0063004E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Implemented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  <w:highlight w:val="white"/>
        </w:rPr>
        <w:t>Data Guard</w:t>
      </w: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with 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  <w:highlight w:val="white"/>
        </w:rPr>
        <w:t>maximum availability and performance configurations for production databases</w:t>
      </w: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and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Performed switchover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monitor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using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DGMGRL.</w:t>
      </w:r>
    </w:p>
    <w:p w14:paraId="605CA2F1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Configured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SLA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for Query’s accessing standby database and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managed Active </w:t>
      </w:r>
      <w:proofErr w:type="spellStart"/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Dataguard</w:t>
      </w:r>
      <w:proofErr w:type="spellEnd"/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.   </w:t>
      </w:r>
    </w:p>
    <w:p w14:paraId="5CE3F0EF" w14:textId="7A110EDC" w:rsidR="00A51E89" w:rsidRPr="00192B99" w:rsidRDefault="00A51E89" w:rsidP="00A51E8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eastAsia="MS Mincho" w:hAnsi="Calibri" w:cs="Calibri"/>
          <w:color w:val="000000" w:themeColor="text1"/>
          <w:sz w:val="24"/>
          <w:szCs w:val="24"/>
        </w:rPr>
        <w:t xml:space="preserve">Worked with </w:t>
      </w:r>
      <w:r w:rsidRPr="00192B99">
        <w:rPr>
          <w:rFonts w:ascii="Calibri" w:eastAsia="MS Mincho" w:hAnsi="Calibri" w:cs="Calibri"/>
          <w:b/>
          <w:color w:val="000000" w:themeColor="text1"/>
          <w:sz w:val="24"/>
          <w:szCs w:val="24"/>
        </w:rPr>
        <w:t>VMWARE</w:t>
      </w:r>
      <w:r w:rsidRPr="00192B99">
        <w:rPr>
          <w:rFonts w:ascii="Calibri" w:eastAsia="MS Mincho" w:hAnsi="Calibri" w:cs="Calibri"/>
          <w:color w:val="000000" w:themeColor="text1"/>
          <w:sz w:val="24"/>
          <w:szCs w:val="24"/>
        </w:rPr>
        <w:t xml:space="preserve"> team in building new servers, performed </w:t>
      </w:r>
      <w:proofErr w:type="spellStart"/>
      <w:r w:rsidRPr="00192B99">
        <w:rPr>
          <w:rFonts w:ascii="Calibri" w:eastAsia="MS Mincho" w:hAnsi="Calibri" w:cs="Calibri"/>
          <w:color w:val="000000" w:themeColor="text1"/>
          <w:sz w:val="24"/>
          <w:szCs w:val="24"/>
        </w:rPr>
        <w:t>Clusterware</w:t>
      </w:r>
      <w:proofErr w:type="spellEnd"/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installation, RAC RDBMS installation, RAC Database creation, Grid Control installation, Oracle 11g,12c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>,19c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92B99">
        <w:rPr>
          <w:rFonts w:ascii="Calibri" w:hAnsi="Calibri" w:cs="Calibri"/>
          <w:color w:val="000000" w:themeColor="text1"/>
          <w:sz w:val="24"/>
          <w:szCs w:val="24"/>
        </w:rPr>
        <w:t>Dataguard</w:t>
      </w:r>
      <w:proofErr w:type="spellEnd"/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Standby, GoldenGate v11</w:t>
      </w:r>
      <w:r w:rsidR="0063004E">
        <w:rPr>
          <w:rFonts w:ascii="Calibri" w:hAnsi="Calibri" w:cs="Calibri"/>
          <w:color w:val="000000" w:themeColor="text1"/>
          <w:sz w:val="24"/>
          <w:szCs w:val="24"/>
        </w:rPr>
        <w:t>/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12c</w:t>
      </w:r>
      <w:r w:rsidR="0063004E">
        <w:rPr>
          <w:rFonts w:ascii="Calibri" w:hAnsi="Calibri" w:cs="Calibri"/>
          <w:color w:val="000000" w:themeColor="text1"/>
          <w:sz w:val="24"/>
          <w:szCs w:val="24"/>
        </w:rPr>
        <w:t>/19c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F9EE48E" w14:textId="1F8EF55C" w:rsidR="00A51E8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Upgradation of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GRID infrastructure from 11g to 12c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327E" w:rsidRPr="0025327E">
        <w:rPr>
          <w:rFonts w:ascii="Calibri" w:hAnsi="Calibri" w:cs="Calibri"/>
          <w:b/>
          <w:color w:val="000000" w:themeColor="text1"/>
          <w:sz w:val="24"/>
          <w:szCs w:val="24"/>
        </w:rPr>
        <w:t>and 12c to 19c</w:t>
      </w:r>
      <w:r w:rsidR="0025327E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083F5456" w14:textId="0095A53E" w:rsidR="006006AD" w:rsidRPr="00E01181" w:rsidRDefault="006006AD" w:rsidP="006006AD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Migration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of large number of databases from 1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>1g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to 1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>2c/19c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 xml:space="preserve">and 12c to 19c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and implemented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ASM on RAC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stand-alone databases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Applying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PSU Patch and Migration of non ASM database to ASM database.</w:t>
      </w:r>
    </w:p>
    <w:p w14:paraId="31114547" w14:textId="77777777" w:rsidR="006006AD" w:rsidRPr="00E01181" w:rsidRDefault="006006AD" w:rsidP="006006AD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Performed day to day administrative tasks by analyzing the database like checking for failed processors, verifying the </w:t>
      </w:r>
      <w:r w:rsidRPr="0063004E">
        <w:rPr>
          <w:rFonts w:ascii="Calibri" w:hAnsi="Calibri" w:cs="Calibri"/>
          <w:b/>
          <w:color w:val="000000" w:themeColor="text1"/>
          <w:sz w:val="24"/>
          <w:szCs w:val="24"/>
        </w:rPr>
        <w:t>query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issues and validating disk space.</w:t>
      </w:r>
    </w:p>
    <w:p w14:paraId="0AC6D0A7" w14:textId="6F2B04B8" w:rsidR="006006AD" w:rsidRPr="0025327E" w:rsidRDefault="006006AD" w:rsidP="0025327E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Using list partitions for large tables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bitmap indexes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the OLAP databases.</w:t>
      </w:r>
    </w:p>
    <w:p w14:paraId="109CF595" w14:textId="1B699BDC" w:rsidR="00696CF8" w:rsidRPr="00192B99" w:rsidRDefault="00696CF8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Installed </w:t>
      </w:r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Quest </w:t>
      </w:r>
      <w:proofErr w:type="spellStart"/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Shareplex</w:t>
      </w:r>
      <w:proofErr w:type="spellEnd"/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8.6</w:t>
      </w:r>
      <w:r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 and 9.2 and performed </w:t>
      </w:r>
      <w:proofErr w:type="spellStart"/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Shareplex</w:t>
      </w:r>
      <w:proofErr w:type="spellEnd"/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upgrad</w:t>
      </w:r>
      <w:r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e from 8.6 to 9.2 on Sun Solaris RAC </w:t>
      </w:r>
      <w:r w:rsidR="005B0F17"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and Non-RAC </w:t>
      </w:r>
      <w:r w:rsidRPr="00192B99">
        <w:rPr>
          <w:rFonts w:ascii="Calibri" w:hAnsi="Calibri" w:cs="Calibri"/>
          <w:sz w:val="24"/>
          <w:szCs w:val="24"/>
          <w:shd w:val="clear" w:color="auto" w:fill="FFFFFF"/>
        </w:rPr>
        <w:t>Clusters</w:t>
      </w:r>
      <w:r w:rsidR="005B0F17"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 for Oracle 11g/12c Databases</w:t>
      </w:r>
      <w:r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14:paraId="28953380" w14:textId="4CDD5BCD" w:rsidR="00696CF8" w:rsidRPr="0063004E" w:rsidRDefault="00696CF8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sz w:val="24"/>
          <w:szCs w:val="24"/>
          <w:shd w:val="clear" w:color="auto" w:fill="FFFFFF"/>
        </w:rPr>
        <w:t xml:space="preserve">Resolved lot of issues </w:t>
      </w:r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in </w:t>
      </w:r>
      <w:proofErr w:type="spellStart"/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Shareplex</w:t>
      </w:r>
      <w:proofErr w:type="spellEnd"/>
      <w:r w:rsidRPr="00192B9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for Bi-direction and Uni-directional replication</w:t>
      </w:r>
      <w:r w:rsidRPr="00192B99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6317B671" w14:textId="05BF7C71" w:rsidR="0063004E" w:rsidRDefault="0063004E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Installed and Configured </w:t>
      </w:r>
      <w:r w:rsidRPr="0063004E">
        <w:rPr>
          <w:rFonts w:ascii="Calibri" w:hAnsi="Calibri" w:cs="Calibri"/>
          <w:b/>
          <w:color w:val="000000" w:themeColor="text1"/>
          <w:sz w:val="24"/>
          <w:szCs w:val="24"/>
        </w:rPr>
        <w:t>GoldenGate 12c/19c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on ACFS for RAC Configuration and Configured </w:t>
      </w:r>
      <w:r w:rsidRPr="0063004E">
        <w:rPr>
          <w:rFonts w:ascii="Calibri" w:hAnsi="Calibri" w:cs="Calibri"/>
          <w:b/>
          <w:color w:val="000000" w:themeColor="text1"/>
          <w:sz w:val="24"/>
          <w:szCs w:val="24"/>
        </w:rPr>
        <w:t>GoldenGate for RDS databases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on AWS EC2 Jump instances.</w:t>
      </w:r>
    </w:p>
    <w:p w14:paraId="1E15BBCB" w14:textId="357D7323" w:rsidR="00741FA7" w:rsidRPr="00741FA7" w:rsidRDefault="00741FA7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Fixed the out-of-sync table issues for the tables in replication by </w:t>
      </w:r>
      <w:r w:rsidRPr="00741FA7">
        <w:rPr>
          <w:rFonts w:ascii="Calibri" w:hAnsi="Calibri" w:cs="Calibri"/>
          <w:b/>
          <w:color w:val="000000" w:themeColor="text1"/>
          <w:sz w:val="24"/>
          <w:szCs w:val="24"/>
        </w:rPr>
        <w:t xml:space="preserve">GoldenGate and </w:t>
      </w:r>
      <w:proofErr w:type="spellStart"/>
      <w:r w:rsidRPr="00741FA7">
        <w:rPr>
          <w:rFonts w:ascii="Calibri" w:hAnsi="Calibri" w:cs="Calibri"/>
          <w:b/>
          <w:color w:val="000000" w:themeColor="text1"/>
          <w:sz w:val="24"/>
          <w:szCs w:val="24"/>
        </w:rPr>
        <w:t>Shareplex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7DB2EC5B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Installed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WebLogic server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12c and Installed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Oracle GoldenGate </w:t>
      </w:r>
      <w:proofErr w:type="spellStart"/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Veridata</w:t>
      </w:r>
      <w:proofErr w:type="spellEnd"/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Agents and created jobs compare data between instances.</w:t>
      </w:r>
    </w:p>
    <w:p w14:paraId="542257EB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>Oracle Enterprise Manager,</w:t>
      </w:r>
      <w:r w:rsidRPr="00192B99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Installed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OEM 13c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on database 12.1.0.2 and Monitoring databases using Grid Control 10g/11g/12c and 13c for Configuration of error notifications.</w:t>
      </w:r>
    </w:p>
    <w:p w14:paraId="4493ABC3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Data masking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sensitive data in production databases using OEM 12c and Scheduled Oracle Jobs using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DBMS_SCHEDULER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enabled oracle vault features from OEM.</w:t>
      </w:r>
    </w:p>
    <w:p w14:paraId="70312610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Performed Database Maintenance Tasks,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Rebuilding Fragmented tables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, gathering statistics, refreshing materialized views, created partition tables and maintaining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indexes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88E25EE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Enabled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Flashback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for the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database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to create restore points and supporting DDL changes.</w:t>
      </w:r>
    </w:p>
    <w:p w14:paraId="7051E783" w14:textId="2B081A18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Applied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PSU quarterly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on the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11g/12c</w:t>
      </w:r>
      <w:r w:rsidR="0063004E">
        <w:rPr>
          <w:rFonts w:ascii="Calibri" w:hAnsi="Calibri" w:cs="Calibri"/>
          <w:noProof/>
          <w:color w:val="000000" w:themeColor="text1"/>
          <w:sz w:val="24"/>
          <w:szCs w:val="24"/>
        </w:rPr>
        <w:t>/19c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GRID &amp; RDBMS homes using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opatch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auto and Up-gradation of 11g/12c databases and Implementing catalog backup from RMAN. </w:t>
      </w:r>
    </w:p>
    <w:p w14:paraId="112B7472" w14:textId="2B386D64" w:rsidR="00A51E8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Worked 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>with Agile and Waterfall methodologies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Analyzing functional requirement and implement the workflow of establishing a CDN service on various providers using Python.</w:t>
      </w:r>
    </w:p>
    <w:p w14:paraId="2EC96F2B" w14:textId="6B0AFA1E" w:rsidR="0008008E" w:rsidRDefault="0008008E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Implemented fine-grained access to the database using</w:t>
      </w:r>
      <w:r w:rsidRPr="0008008E">
        <w:rPr>
          <w:rFonts w:ascii="Calibri" w:hAnsi="Calibri" w:cs="Calibri"/>
          <w:b/>
          <w:color w:val="000000" w:themeColor="text1"/>
          <w:sz w:val="24"/>
          <w:szCs w:val="24"/>
        </w:rPr>
        <w:t xml:space="preserve"> Oracle Virtual Private Database (VPD)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and </w:t>
      </w:r>
      <w:r w:rsidRPr="0008008E">
        <w:rPr>
          <w:rFonts w:ascii="Calibri" w:hAnsi="Calibri" w:cs="Calibri"/>
          <w:b/>
          <w:color w:val="000000" w:themeColor="text1"/>
          <w:sz w:val="24"/>
          <w:szCs w:val="24"/>
        </w:rPr>
        <w:t>Oracle Label Security (OLS)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636A829" w14:textId="1F3E13D1" w:rsidR="0008008E" w:rsidRDefault="0008008E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Installed and Configured </w:t>
      </w:r>
      <w:r w:rsidRPr="0008008E">
        <w:rPr>
          <w:rFonts w:ascii="Calibri" w:hAnsi="Calibri" w:cs="Calibri"/>
          <w:b/>
          <w:color w:val="000000" w:themeColor="text1"/>
          <w:sz w:val="24"/>
          <w:szCs w:val="24"/>
        </w:rPr>
        <w:t>Oracle Label Security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Components in the database. Created Levels, Compartments, Groups, Labels to enforce row level security on the databases.</w:t>
      </w:r>
    </w:p>
    <w:p w14:paraId="2B8AF4B8" w14:textId="1C5459EF" w:rsidR="0008008E" w:rsidRDefault="0008008E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Set levels based on their roles to restrict the data access for functional, application and dev users in the database.</w:t>
      </w:r>
    </w:p>
    <w:p w14:paraId="6AF70778" w14:textId="24A8BB03" w:rsidR="0008008E" w:rsidRPr="00192B99" w:rsidRDefault="0008008E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Created </w:t>
      </w:r>
      <w:r w:rsidRPr="0008008E">
        <w:rPr>
          <w:rFonts w:ascii="Calibri" w:hAnsi="Calibri" w:cs="Calibri"/>
          <w:b/>
          <w:color w:val="000000" w:themeColor="text1"/>
          <w:sz w:val="24"/>
          <w:szCs w:val="24"/>
        </w:rPr>
        <w:t>VPD functions, Policies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to implement </w:t>
      </w:r>
      <w:r w:rsidRPr="0008008E">
        <w:rPr>
          <w:rFonts w:ascii="Calibri" w:hAnsi="Calibri" w:cs="Calibri"/>
          <w:b/>
          <w:color w:val="000000" w:themeColor="text1"/>
          <w:sz w:val="24"/>
          <w:szCs w:val="24"/>
        </w:rPr>
        <w:t>row level security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in the database.</w:t>
      </w:r>
    </w:p>
    <w:p w14:paraId="1C88ABE0" w14:textId="77777777" w:rsidR="00352AC0" w:rsidRPr="00192B99" w:rsidRDefault="00352AC0" w:rsidP="00352AC0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Setup &amp; Maintenance of </w:t>
      </w:r>
      <w:r w:rsidRPr="00192B99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Oracle 12c </w:t>
      </w: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Database on </w:t>
      </w:r>
      <w:r w:rsidRPr="00192B99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AWS EC2. </w:t>
      </w:r>
      <w:r w:rsidRPr="00192B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Implemented and provisioned</w:t>
      </w:r>
      <w:r w:rsidRPr="00192B99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192B99">
        <w:rPr>
          <w:rStyle w:val="apple-converted-space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AWS</w:t>
      </w:r>
      <w:r w:rsidRPr="00192B99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192B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services. Hands on experience with services like </w:t>
      </w:r>
      <w:r w:rsidRPr="00192B9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EC2, RDS, Cloud Formation.</w:t>
      </w:r>
    </w:p>
    <w:p w14:paraId="423663ED" w14:textId="77777777" w:rsidR="00352AC0" w:rsidRPr="00192B99" w:rsidRDefault="00352AC0" w:rsidP="00352AC0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color w:val="263238"/>
          <w:sz w:val="24"/>
          <w:szCs w:val="24"/>
        </w:rPr>
        <w:t xml:space="preserve">Setup Database in 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t>AWS using RDS, Storage using S3 bucket and Configuring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br/>
        <w:t xml:space="preserve">instance backups to S3 bucket </w:t>
      </w:r>
      <w:r w:rsidRPr="00192B99">
        <w:rPr>
          <w:rFonts w:ascii="Calibri" w:hAnsi="Calibri" w:cs="Calibri"/>
          <w:color w:val="263238"/>
          <w:sz w:val="24"/>
          <w:szCs w:val="24"/>
        </w:rPr>
        <w:t>and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t xml:space="preserve"> Migrated applications to AWS Cloud.</w:t>
      </w:r>
    </w:p>
    <w:p w14:paraId="572D3770" w14:textId="4756D1ED" w:rsidR="00275607" w:rsidRPr="00192B99" w:rsidRDefault="00352AC0" w:rsidP="00352A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Implementing infrastructure on new </w:t>
      </w:r>
      <w:r w:rsidRPr="00192B99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AWS </w:t>
      </w: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systems and </w:t>
      </w:r>
      <w:r w:rsidRPr="00192B99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migration</w:t>
      </w: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of existing </w:t>
      </w:r>
      <w:r w:rsidR="000E2362"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Solaris</w:t>
      </w: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and Windows based systems to </w:t>
      </w:r>
      <w:r w:rsidRPr="00192B99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AWS.</w:t>
      </w:r>
    </w:p>
    <w:p w14:paraId="3B0F9BAB" w14:textId="1DA1EC8E" w:rsidR="000E2362" w:rsidRPr="00515136" w:rsidRDefault="000E2362" w:rsidP="000E2362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92B99">
        <w:rPr>
          <w:rFonts w:ascii="Calibri" w:hAnsi="Calibri" w:cs="Calibri"/>
          <w:color w:val="263238"/>
          <w:sz w:val="24"/>
          <w:szCs w:val="24"/>
        </w:rPr>
        <w:t>Worked on migrating Oracle databases to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t xml:space="preserve"> AWS RDS using utility AWS Database Migration Service (DMS).</w:t>
      </w:r>
    </w:p>
    <w:p w14:paraId="67FCCAD7" w14:textId="533A668D" w:rsidR="00515136" w:rsidRPr="00192B99" w:rsidRDefault="00515136" w:rsidP="000E2362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263238"/>
          <w:sz w:val="24"/>
          <w:szCs w:val="24"/>
        </w:rPr>
        <w:t xml:space="preserve">Created </w:t>
      </w:r>
      <w:r w:rsidRPr="0063004E">
        <w:rPr>
          <w:rFonts w:ascii="Calibri" w:hAnsi="Calibri" w:cs="Calibri"/>
          <w:b/>
          <w:color w:val="263238"/>
          <w:sz w:val="24"/>
          <w:szCs w:val="24"/>
        </w:rPr>
        <w:t>Jenkins automation scripts</w:t>
      </w:r>
      <w:r>
        <w:rPr>
          <w:rFonts w:ascii="Calibri" w:hAnsi="Calibri" w:cs="Calibri"/>
          <w:color w:val="263238"/>
          <w:sz w:val="24"/>
          <w:szCs w:val="24"/>
        </w:rPr>
        <w:t xml:space="preserve"> using shell and Ansible to create new AWS Oracle RDS and </w:t>
      </w:r>
      <w:r w:rsidRPr="0063004E">
        <w:rPr>
          <w:rFonts w:ascii="Calibri" w:hAnsi="Calibri" w:cs="Calibri"/>
          <w:b/>
          <w:color w:val="263238"/>
          <w:sz w:val="24"/>
          <w:szCs w:val="24"/>
        </w:rPr>
        <w:t>Aurora PostgreSQL</w:t>
      </w:r>
      <w:r>
        <w:rPr>
          <w:rFonts w:ascii="Calibri" w:hAnsi="Calibri" w:cs="Calibri"/>
          <w:color w:val="263238"/>
          <w:sz w:val="24"/>
          <w:szCs w:val="24"/>
        </w:rPr>
        <w:t xml:space="preserve"> Database instances.</w:t>
      </w:r>
    </w:p>
    <w:p w14:paraId="6BFB4C99" w14:textId="77777777" w:rsidR="000E2362" w:rsidRPr="00192B99" w:rsidRDefault="000E2362" w:rsidP="000E2362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color w:val="263238"/>
          <w:sz w:val="24"/>
          <w:szCs w:val="24"/>
        </w:rPr>
        <w:t xml:space="preserve">Defined 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t>AWS Security Groups</w:t>
      </w:r>
      <w:r w:rsidRPr="00192B99">
        <w:rPr>
          <w:rFonts w:ascii="Calibri" w:hAnsi="Calibri" w:cs="Calibri"/>
          <w:color w:val="263238"/>
          <w:sz w:val="24"/>
          <w:szCs w:val="24"/>
        </w:rPr>
        <w:t xml:space="preserve">, which acted as virtual firewalls that controlled the traffic, allowed reaching one or more 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t>AWS EC2 instances.</w:t>
      </w:r>
      <w:r w:rsidRPr="00192B99">
        <w:rPr>
          <w:rFonts w:ascii="Calibri" w:hAnsi="Calibri" w:cs="Calibri"/>
          <w:color w:val="263238"/>
          <w:sz w:val="24"/>
          <w:szCs w:val="24"/>
        </w:rPr>
        <w:t> </w:t>
      </w:r>
    </w:p>
    <w:p w14:paraId="7C8FFDFC" w14:textId="027D0C37" w:rsidR="000E2362" w:rsidRPr="00515136" w:rsidRDefault="000E2362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92B99">
        <w:rPr>
          <w:rFonts w:ascii="Calibri" w:hAnsi="Calibri" w:cs="Calibri"/>
          <w:color w:val="263238"/>
          <w:sz w:val="24"/>
          <w:szCs w:val="24"/>
        </w:rPr>
        <w:t xml:space="preserve">Designed and Implemented scalable, Secure cloud Architecture based on 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t>Amazon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br/>
        <w:t>WEB Services (AWS) and Managed EC2 Instances utilizing Auto scaling, Elastic</w:t>
      </w:r>
      <w:r w:rsidRPr="00192B99">
        <w:rPr>
          <w:rFonts w:ascii="Calibri" w:hAnsi="Calibri" w:cs="Calibri"/>
          <w:b/>
          <w:color w:val="263238"/>
          <w:sz w:val="24"/>
          <w:szCs w:val="24"/>
        </w:rPr>
        <w:br/>
        <w:t>Load Balancing.</w:t>
      </w:r>
    </w:p>
    <w:p w14:paraId="124A4E0F" w14:textId="312EBD12" w:rsidR="00515136" w:rsidRP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263238"/>
          <w:sz w:val="24"/>
          <w:szCs w:val="24"/>
        </w:rPr>
        <w:t xml:space="preserve">Installed and Configured </w:t>
      </w:r>
      <w:r w:rsidRPr="0025327E">
        <w:rPr>
          <w:rFonts w:ascii="Calibri" w:hAnsi="Calibri" w:cs="Calibri"/>
          <w:b/>
          <w:color w:val="263238"/>
          <w:sz w:val="24"/>
          <w:szCs w:val="24"/>
        </w:rPr>
        <w:t>Kerberos, Zookeeper, HBase and Hadoop data nodes</w:t>
      </w:r>
      <w:r>
        <w:rPr>
          <w:rFonts w:ascii="Calibri" w:hAnsi="Calibri" w:cs="Calibri"/>
          <w:color w:val="263238"/>
          <w:sz w:val="24"/>
          <w:szCs w:val="24"/>
        </w:rPr>
        <w:t xml:space="preserve"> ad name nodes on </w:t>
      </w:r>
      <w:r w:rsidRPr="0025327E">
        <w:rPr>
          <w:rFonts w:ascii="Calibri" w:hAnsi="Calibri" w:cs="Calibri"/>
          <w:b/>
          <w:color w:val="263238"/>
          <w:sz w:val="24"/>
          <w:szCs w:val="24"/>
        </w:rPr>
        <w:t xml:space="preserve">Docker on AWS EC2 </w:t>
      </w:r>
      <w:r>
        <w:rPr>
          <w:rFonts w:ascii="Calibri" w:hAnsi="Calibri" w:cs="Calibri"/>
          <w:color w:val="263238"/>
          <w:sz w:val="24"/>
          <w:szCs w:val="24"/>
        </w:rPr>
        <w:t>Instances.</w:t>
      </w:r>
    </w:p>
    <w:p w14:paraId="691834B4" w14:textId="64E6B708" w:rsid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15136">
        <w:rPr>
          <w:rFonts w:ascii="Calibri" w:hAnsi="Calibri" w:cs="Calibri"/>
          <w:sz w:val="24"/>
          <w:szCs w:val="24"/>
        </w:rPr>
        <w:t xml:space="preserve">Troubleshoot and analyze the logs of </w:t>
      </w:r>
      <w:proofErr w:type="spellStart"/>
      <w:r w:rsidRPr="0025327E">
        <w:rPr>
          <w:rFonts w:ascii="Calibri" w:hAnsi="Calibri" w:cs="Calibri"/>
          <w:b/>
          <w:sz w:val="24"/>
          <w:szCs w:val="24"/>
        </w:rPr>
        <w:t>Hbase</w:t>
      </w:r>
      <w:proofErr w:type="spellEnd"/>
      <w:r w:rsidRPr="0025327E">
        <w:rPr>
          <w:rFonts w:ascii="Calibri" w:hAnsi="Calibri" w:cs="Calibri"/>
          <w:b/>
          <w:sz w:val="24"/>
          <w:szCs w:val="24"/>
        </w:rPr>
        <w:t xml:space="preserve"> and Hadoop</w:t>
      </w:r>
      <w:r w:rsidRPr="00515136">
        <w:rPr>
          <w:rFonts w:ascii="Calibri" w:hAnsi="Calibri" w:cs="Calibri"/>
          <w:sz w:val="24"/>
          <w:szCs w:val="24"/>
        </w:rPr>
        <w:t xml:space="preserve"> servers when the nodes went down.</w:t>
      </w:r>
    </w:p>
    <w:p w14:paraId="0208A486" w14:textId="744E8CF6" w:rsid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Perform rehydration of </w:t>
      </w:r>
      <w:r w:rsidRPr="0025327E">
        <w:rPr>
          <w:rFonts w:ascii="Calibri" w:hAnsi="Calibri" w:cs="Calibri"/>
          <w:b/>
          <w:sz w:val="24"/>
          <w:szCs w:val="24"/>
        </w:rPr>
        <w:t>AWS EC2</w:t>
      </w:r>
      <w:r>
        <w:rPr>
          <w:rFonts w:ascii="Calibri" w:hAnsi="Calibri" w:cs="Calibri"/>
          <w:sz w:val="24"/>
          <w:szCs w:val="24"/>
        </w:rPr>
        <w:t xml:space="preserve"> servers containing </w:t>
      </w:r>
      <w:r w:rsidRPr="0025327E">
        <w:rPr>
          <w:rFonts w:ascii="Calibri" w:hAnsi="Calibri" w:cs="Calibri"/>
          <w:b/>
          <w:sz w:val="24"/>
          <w:szCs w:val="24"/>
        </w:rPr>
        <w:t>Docker</w:t>
      </w:r>
      <w:r>
        <w:rPr>
          <w:rFonts w:ascii="Calibri" w:hAnsi="Calibri" w:cs="Calibri"/>
          <w:sz w:val="24"/>
          <w:szCs w:val="24"/>
        </w:rPr>
        <w:t xml:space="preserve"> containers with latest </w:t>
      </w:r>
      <w:r w:rsidRPr="0025327E">
        <w:rPr>
          <w:rFonts w:ascii="Calibri" w:hAnsi="Calibri" w:cs="Calibri"/>
          <w:b/>
          <w:sz w:val="24"/>
          <w:szCs w:val="24"/>
        </w:rPr>
        <w:t>AMI</w:t>
      </w:r>
      <w:r>
        <w:rPr>
          <w:rFonts w:ascii="Calibri" w:hAnsi="Calibri" w:cs="Calibri"/>
          <w:sz w:val="24"/>
          <w:szCs w:val="24"/>
        </w:rPr>
        <w:t xml:space="preserve"> quarterly.</w:t>
      </w:r>
    </w:p>
    <w:p w14:paraId="0482C1F7" w14:textId="541C36AE" w:rsid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Installed and Configured </w:t>
      </w:r>
      <w:r w:rsidRPr="0025327E">
        <w:rPr>
          <w:rFonts w:ascii="Calibri" w:hAnsi="Calibri" w:cs="Calibri"/>
          <w:b/>
          <w:sz w:val="24"/>
          <w:szCs w:val="24"/>
        </w:rPr>
        <w:t>Couchbase 6.0/6.6/7.0</w:t>
      </w:r>
      <w:r>
        <w:rPr>
          <w:rFonts w:ascii="Calibri" w:hAnsi="Calibri" w:cs="Calibri"/>
          <w:sz w:val="24"/>
          <w:szCs w:val="24"/>
        </w:rPr>
        <w:t xml:space="preserve"> on a single node and 5 Node Clusters with data and index nodes.</w:t>
      </w:r>
    </w:p>
    <w:p w14:paraId="596A8368" w14:textId="738D8EB8" w:rsid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Upgraded existing </w:t>
      </w:r>
      <w:r w:rsidRPr="0025327E">
        <w:rPr>
          <w:rFonts w:ascii="Calibri" w:hAnsi="Calibri" w:cs="Calibri"/>
          <w:b/>
          <w:sz w:val="24"/>
          <w:szCs w:val="24"/>
        </w:rPr>
        <w:t>Couchbase</w:t>
      </w:r>
      <w:r>
        <w:rPr>
          <w:rFonts w:ascii="Calibri" w:hAnsi="Calibri" w:cs="Calibri"/>
          <w:sz w:val="24"/>
          <w:szCs w:val="24"/>
        </w:rPr>
        <w:t xml:space="preserve"> cluster from 6.0 to 6.6 ad 6.6 to 7.0 versions.</w:t>
      </w:r>
    </w:p>
    <w:p w14:paraId="22DC0E8D" w14:textId="033D8EB2" w:rsid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Created indexes and buckets in the </w:t>
      </w:r>
      <w:r w:rsidRPr="0025327E">
        <w:rPr>
          <w:rFonts w:ascii="Calibri" w:hAnsi="Calibri" w:cs="Calibri"/>
          <w:b/>
          <w:sz w:val="24"/>
          <w:szCs w:val="24"/>
        </w:rPr>
        <w:t>Couchbase cluster</w:t>
      </w:r>
      <w:r>
        <w:rPr>
          <w:rFonts w:ascii="Calibri" w:hAnsi="Calibri" w:cs="Calibri"/>
          <w:sz w:val="24"/>
          <w:szCs w:val="24"/>
        </w:rPr>
        <w:t xml:space="preserve"> and setup </w:t>
      </w:r>
      <w:r w:rsidRPr="0025327E">
        <w:rPr>
          <w:rFonts w:ascii="Calibri" w:hAnsi="Calibri" w:cs="Calibri"/>
          <w:b/>
          <w:sz w:val="24"/>
          <w:szCs w:val="24"/>
        </w:rPr>
        <w:t>Two-way Replication</w:t>
      </w:r>
      <w:r>
        <w:rPr>
          <w:rFonts w:ascii="Calibri" w:hAnsi="Calibri" w:cs="Calibri"/>
          <w:sz w:val="24"/>
          <w:szCs w:val="24"/>
        </w:rPr>
        <w:t xml:space="preserve"> </w:t>
      </w:r>
      <w:r w:rsidR="0025327E" w:rsidRPr="0025327E">
        <w:rPr>
          <w:rFonts w:ascii="Calibri" w:hAnsi="Calibri" w:cs="Calibri"/>
          <w:b/>
          <w:sz w:val="24"/>
          <w:szCs w:val="24"/>
        </w:rPr>
        <w:t>(XDCR)</w:t>
      </w:r>
      <w:r w:rsidR="002532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 the buckets from one cluster to another cluster.</w:t>
      </w:r>
    </w:p>
    <w:p w14:paraId="3CDBDD1D" w14:textId="70C64A0F" w:rsidR="00515136" w:rsidRDefault="00515136" w:rsidP="00192B99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Created </w:t>
      </w:r>
      <w:r w:rsidRPr="0025327E">
        <w:rPr>
          <w:rFonts w:ascii="Calibri" w:hAnsi="Calibri" w:cs="Calibri"/>
          <w:b/>
          <w:sz w:val="24"/>
          <w:szCs w:val="24"/>
        </w:rPr>
        <w:t>Jenkins</w:t>
      </w:r>
      <w:r>
        <w:rPr>
          <w:rFonts w:ascii="Calibri" w:hAnsi="Calibri" w:cs="Calibri"/>
          <w:sz w:val="24"/>
          <w:szCs w:val="24"/>
        </w:rPr>
        <w:t xml:space="preserve"> automated script to build a single node </w:t>
      </w:r>
      <w:r w:rsidRPr="0025327E">
        <w:rPr>
          <w:rFonts w:ascii="Calibri" w:hAnsi="Calibri" w:cs="Calibri"/>
          <w:b/>
          <w:sz w:val="24"/>
          <w:szCs w:val="24"/>
        </w:rPr>
        <w:t>Couchbase</w:t>
      </w:r>
      <w:r>
        <w:rPr>
          <w:rFonts w:ascii="Calibri" w:hAnsi="Calibri" w:cs="Calibri"/>
          <w:sz w:val="24"/>
          <w:szCs w:val="24"/>
        </w:rPr>
        <w:t xml:space="preserve"> cluster using Ansible.</w:t>
      </w:r>
    </w:p>
    <w:p w14:paraId="20C69F60" w14:textId="2BD6DD8D" w:rsidR="00515136" w:rsidRPr="00515136" w:rsidRDefault="00515136" w:rsidP="0051513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Setup monitoring for </w:t>
      </w:r>
      <w:r w:rsidRPr="0025327E">
        <w:rPr>
          <w:rFonts w:ascii="Calibri" w:hAnsi="Calibri" w:cs="Calibri"/>
          <w:b/>
          <w:sz w:val="24"/>
          <w:szCs w:val="24"/>
        </w:rPr>
        <w:t>Couchbase</w:t>
      </w:r>
      <w:r>
        <w:rPr>
          <w:rFonts w:ascii="Calibri" w:hAnsi="Calibri" w:cs="Calibri"/>
          <w:sz w:val="24"/>
          <w:szCs w:val="24"/>
        </w:rPr>
        <w:t xml:space="preserve">, Oracle and </w:t>
      </w:r>
      <w:r w:rsidRPr="0025327E">
        <w:rPr>
          <w:rFonts w:ascii="Calibri" w:hAnsi="Calibri" w:cs="Calibri"/>
          <w:b/>
          <w:sz w:val="24"/>
          <w:szCs w:val="24"/>
        </w:rPr>
        <w:t>Aurora PostgreSQL</w:t>
      </w:r>
      <w:r>
        <w:rPr>
          <w:rFonts w:ascii="Calibri" w:hAnsi="Calibri" w:cs="Calibri"/>
          <w:sz w:val="24"/>
          <w:szCs w:val="24"/>
        </w:rPr>
        <w:t xml:space="preserve"> clusters using </w:t>
      </w:r>
      <w:proofErr w:type="spellStart"/>
      <w:r w:rsidRPr="0025327E">
        <w:rPr>
          <w:rFonts w:ascii="Calibri" w:hAnsi="Calibri" w:cs="Calibri"/>
          <w:b/>
          <w:sz w:val="24"/>
          <w:szCs w:val="24"/>
        </w:rPr>
        <w:t>Newrelic</w:t>
      </w:r>
      <w:proofErr w:type="spellEnd"/>
      <w:r w:rsidRPr="0025327E">
        <w:rPr>
          <w:rFonts w:ascii="Calibri" w:hAnsi="Calibri" w:cs="Calibri"/>
          <w:b/>
          <w:sz w:val="24"/>
          <w:szCs w:val="24"/>
        </w:rPr>
        <w:t xml:space="preserve"> monitoring tool and Grafana.</w:t>
      </w:r>
    </w:p>
    <w:p w14:paraId="643A3DA8" w14:textId="5E985AD0" w:rsidR="002228A9" w:rsidRPr="00192B99" w:rsidRDefault="002228A9" w:rsidP="00352A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sz w:val="24"/>
          <w:szCs w:val="24"/>
          <w:shd w:val="clear" w:color="auto" w:fill="FFFFFF"/>
        </w:rPr>
        <w:t>Developed application using </w:t>
      </w:r>
      <w:r w:rsidRPr="00192B99">
        <w:rPr>
          <w:rStyle w:val="Strong"/>
          <w:rFonts w:ascii="Calibri" w:hAnsi="Calibri" w:cs="Calibri"/>
          <w:color w:val="000000"/>
          <w:sz w:val="24"/>
          <w:szCs w:val="24"/>
          <w:shd w:val="clear" w:color="auto" w:fill="FFFFFF"/>
        </w:rPr>
        <w:t>Oracle Application Express (APEX)</w:t>
      </w:r>
      <w:r w:rsidRPr="00192B99">
        <w:rPr>
          <w:rFonts w:ascii="Calibri" w:hAnsi="Calibri" w:cs="Calibri"/>
          <w:sz w:val="24"/>
          <w:szCs w:val="24"/>
          <w:shd w:val="clear" w:color="auto" w:fill="FFFFFF"/>
        </w:rPr>
        <w:t> to monitor database performance like tablespace usage, active sessions, disk group status, database status, CPU stats. Created PL/SQL procedures to call from Oracle APEX using On-Demand application process.</w:t>
      </w:r>
    </w:p>
    <w:p w14:paraId="15E0B768" w14:textId="5AC4B2F1" w:rsidR="002228A9" w:rsidRPr="00192B99" w:rsidRDefault="002228A9" w:rsidP="00352A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Installed, Implemented and worked</w:t>
      </w:r>
      <w:r w:rsidRPr="00192B99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  <w:t xml:space="preserve"> on Oracle APEX 4.1/18.1 (Oracle Application Express).</w:t>
      </w:r>
    </w:p>
    <w:p w14:paraId="4711A0B7" w14:textId="3658F8FF" w:rsidR="00192B99" w:rsidRPr="00192B99" w:rsidRDefault="00192B99" w:rsidP="00352A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sz w:val="24"/>
          <w:szCs w:val="24"/>
        </w:rPr>
        <w:t xml:space="preserve">Installing and monitoring </w:t>
      </w:r>
      <w:r w:rsidRPr="00192B99">
        <w:rPr>
          <w:rFonts w:ascii="Calibri" w:hAnsi="Calibri" w:cs="Calibri"/>
          <w:b/>
          <w:bCs/>
          <w:sz w:val="24"/>
          <w:szCs w:val="24"/>
        </w:rPr>
        <w:t>PostgreSQL</w:t>
      </w:r>
      <w:r w:rsidRPr="00192B99">
        <w:rPr>
          <w:rFonts w:ascii="Calibri" w:hAnsi="Calibri" w:cs="Calibri"/>
          <w:sz w:val="24"/>
          <w:szCs w:val="24"/>
        </w:rPr>
        <w:t xml:space="preserve"> database using the standard monitoring tools like </w:t>
      </w:r>
      <w:proofErr w:type="spellStart"/>
      <w:r w:rsidR="0025327E">
        <w:rPr>
          <w:rFonts w:ascii="Calibri" w:hAnsi="Calibri" w:cs="Calibri"/>
          <w:sz w:val="24"/>
          <w:szCs w:val="24"/>
        </w:rPr>
        <w:t>Newrelic</w:t>
      </w:r>
      <w:proofErr w:type="spellEnd"/>
      <w:r w:rsidR="0025327E">
        <w:rPr>
          <w:rFonts w:ascii="Calibri" w:hAnsi="Calibri" w:cs="Calibri"/>
          <w:sz w:val="24"/>
          <w:szCs w:val="24"/>
        </w:rPr>
        <w:t xml:space="preserve">, </w:t>
      </w:r>
      <w:r w:rsidRPr="00192B99">
        <w:rPr>
          <w:rFonts w:ascii="Calibri" w:hAnsi="Calibri" w:cs="Calibri"/>
          <w:b/>
          <w:bCs/>
          <w:sz w:val="24"/>
          <w:szCs w:val="24"/>
        </w:rPr>
        <w:t>Nagios</w:t>
      </w:r>
      <w:r w:rsidRPr="00192B99">
        <w:rPr>
          <w:rFonts w:ascii="Calibri" w:hAnsi="Calibri" w:cs="Calibri"/>
          <w:sz w:val="24"/>
          <w:szCs w:val="24"/>
        </w:rPr>
        <w:t xml:space="preserve"> etc.</w:t>
      </w:r>
    </w:p>
    <w:p w14:paraId="4080BB05" w14:textId="41079CB9" w:rsidR="00192B99" w:rsidRPr="00192B99" w:rsidRDefault="00192B99" w:rsidP="00352A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b/>
          <w:bCs/>
          <w:sz w:val="24"/>
          <w:szCs w:val="24"/>
        </w:rPr>
        <w:t xml:space="preserve">Configuring </w:t>
      </w:r>
      <w:r w:rsidRPr="00192B99">
        <w:rPr>
          <w:rFonts w:ascii="Calibri" w:hAnsi="Calibri" w:cs="Calibri"/>
          <w:sz w:val="24"/>
          <w:szCs w:val="24"/>
        </w:rPr>
        <w:t xml:space="preserve">and </w:t>
      </w:r>
      <w:r w:rsidRPr="00192B99">
        <w:rPr>
          <w:rFonts w:ascii="Calibri" w:hAnsi="Calibri" w:cs="Calibri"/>
          <w:b/>
          <w:bCs/>
          <w:sz w:val="24"/>
          <w:szCs w:val="24"/>
        </w:rPr>
        <w:t>fixing</w:t>
      </w:r>
      <w:r w:rsidRPr="00192B99">
        <w:rPr>
          <w:rFonts w:ascii="Calibri" w:hAnsi="Calibri" w:cs="Calibri"/>
          <w:sz w:val="24"/>
          <w:szCs w:val="24"/>
        </w:rPr>
        <w:t xml:space="preserve"> the </w:t>
      </w:r>
      <w:r w:rsidR="0025327E">
        <w:rPr>
          <w:rFonts w:ascii="Calibri" w:hAnsi="Calibri" w:cs="Calibri"/>
          <w:sz w:val="24"/>
          <w:szCs w:val="24"/>
        </w:rPr>
        <w:t xml:space="preserve">database </w:t>
      </w:r>
      <w:r w:rsidRPr="00192B99">
        <w:rPr>
          <w:rFonts w:ascii="Calibri" w:hAnsi="Calibri" w:cs="Calibri"/>
          <w:sz w:val="24"/>
          <w:szCs w:val="24"/>
        </w:rPr>
        <w:t xml:space="preserve">Issues with </w:t>
      </w:r>
      <w:proofErr w:type="spellStart"/>
      <w:r w:rsidRPr="00192B99">
        <w:rPr>
          <w:rFonts w:ascii="Calibri" w:hAnsi="Calibri" w:cs="Calibri"/>
          <w:b/>
          <w:bCs/>
          <w:sz w:val="24"/>
          <w:szCs w:val="24"/>
        </w:rPr>
        <w:t>Pgadmin</w:t>
      </w:r>
      <w:proofErr w:type="spellEnd"/>
      <w:r w:rsidRPr="00192B99">
        <w:rPr>
          <w:rFonts w:ascii="Calibri" w:hAnsi="Calibri" w:cs="Calibri"/>
          <w:b/>
          <w:bCs/>
          <w:sz w:val="24"/>
          <w:szCs w:val="24"/>
        </w:rPr>
        <w:t>-III</w:t>
      </w:r>
      <w:r w:rsidRPr="00192B99">
        <w:rPr>
          <w:rFonts w:ascii="Calibri" w:hAnsi="Calibri" w:cs="Calibri"/>
          <w:sz w:val="24"/>
          <w:szCs w:val="24"/>
        </w:rPr>
        <w:t xml:space="preserve"> client application.</w:t>
      </w:r>
    </w:p>
    <w:p w14:paraId="551F5239" w14:textId="6E79F872" w:rsidR="00192B99" w:rsidRPr="00192B99" w:rsidRDefault="00192B99" w:rsidP="00352A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sz w:val="24"/>
          <w:szCs w:val="24"/>
        </w:rPr>
        <w:t xml:space="preserve">Experience in </w:t>
      </w:r>
      <w:r w:rsidRPr="00192B99">
        <w:rPr>
          <w:rFonts w:ascii="Calibri" w:hAnsi="Calibri" w:cs="Calibri"/>
          <w:b/>
          <w:bCs/>
          <w:sz w:val="24"/>
          <w:szCs w:val="24"/>
        </w:rPr>
        <w:t>upgrading and migrating</w:t>
      </w:r>
      <w:r w:rsidRPr="00192B99">
        <w:rPr>
          <w:rFonts w:ascii="Calibri" w:hAnsi="Calibri" w:cs="Calibri"/>
          <w:sz w:val="24"/>
          <w:szCs w:val="24"/>
        </w:rPr>
        <w:t xml:space="preserve"> various versions of </w:t>
      </w:r>
      <w:r w:rsidR="0025327E" w:rsidRPr="0025327E">
        <w:rPr>
          <w:rFonts w:ascii="Calibri" w:hAnsi="Calibri" w:cs="Calibri"/>
          <w:b/>
          <w:sz w:val="24"/>
          <w:szCs w:val="24"/>
        </w:rPr>
        <w:t>Aurora</w:t>
      </w:r>
      <w:r w:rsidR="0025327E">
        <w:rPr>
          <w:rFonts w:ascii="Calibri" w:hAnsi="Calibri" w:cs="Calibri"/>
          <w:sz w:val="24"/>
          <w:szCs w:val="24"/>
        </w:rPr>
        <w:t xml:space="preserve"> </w:t>
      </w:r>
      <w:r w:rsidRPr="00192B99">
        <w:rPr>
          <w:rFonts w:ascii="Calibri" w:hAnsi="Calibri" w:cs="Calibri"/>
          <w:b/>
          <w:bCs/>
          <w:sz w:val="24"/>
          <w:szCs w:val="24"/>
        </w:rPr>
        <w:t>PostgreSQL</w:t>
      </w:r>
      <w:r w:rsidRPr="00192B99">
        <w:rPr>
          <w:rFonts w:ascii="Calibri" w:hAnsi="Calibri" w:cs="Calibri"/>
          <w:sz w:val="24"/>
          <w:szCs w:val="24"/>
        </w:rPr>
        <w:t xml:space="preserve"> database on different platforms.</w:t>
      </w:r>
    </w:p>
    <w:p w14:paraId="008793DF" w14:textId="76DD84B1" w:rsidR="0008008E" w:rsidRPr="0008008E" w:rsidRDefault="00192B99" w:rsidP="000800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2B99">
        <w:rPr>
          <w:rFonts w:ascii="Calibri" w:hAnsi="Calibri" w:cs="Calibri"/>
          <w:sz w:val="24"/>
          <w:szCs w:val="24"/>
        </w:rPr>
        <w:t xml:space="preserve">Responsible for backup and recovery of </w:t>
      </w:r>
      <w:r w:rsidRPr="00192B99">
        <w:rPr>
          <w:rFonts w:ascii="Calibri" w:hAnsi="Calibri" w:cs="Calibri"/>
          <w:b/>
          <w:bCs/>
          <w:sz w:val="24"/>
          <w:szCs w:val="24"/>
        </w:rPr>
        <w:t>the PostgreSQL databases</w:t>
      </w:r>
      <w:r w:rsidRPr="00192B99">
        <w:rPr>
          <w:rFonts w:ascii="Calibri" w:hAnsi="Calibri" w:cs="Calibri"/>
          <w:sz w:val="24"/>
          <w:szCs w:val="24"/>
        </w:rPr>
        <w:t>.</w:t>
      </w:r>
    </w:p>
    <w:p w14:paraId="4B1EE399" w14:textId="77777777" w:rsidR="00A51E89" w:rsidRPr="00192B99" w:rsidRDefault="00A51E89" w:rsidP="00A51E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Worked closed with PL/SQL developers to tune TOP SQL running queries, Procedures,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functions,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packages using 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AWR, </w:t>
      </w:r>
      <w:r w:rsidRPr="00192B99"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  <w:t>ADDM,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and TKPROF.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B0E4888" w14:textId="122B1FFC" w:rsidR="00A51E89" w:rsidRPr="00192B99" w:rsidRDefault="00A51E89" w:rsidP="00A51E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Daily Health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Check-Up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of the Database 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>and SQL Queries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Performed large batch </w:t>
      </w:r>
      <w:r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>jobs</w:t>
      </w:r>
      <w:r w:rsidR="005B0F17" w:rsidRPr="00192B99">
        <w:rPr>
          <w:rFonts w:ascii="Calibri" w:hAnsi="Calibri" w:cs="Calibri"/>
          <w:noProof/>
          <w:color w:val="000000" w:themeColor="text1"/>
          <w:sz w:val="24"/>
          <w:szCs w:val="24"/>
        </w:rPr>
        <w:t xml:space="preserve"> 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and tuning of SQL queries and database systems.</w:t>
      </w:r>
    </w:p>
    <w:p w14:paraId="6E019572" w14:textId="78D83224" w:rsidR="00A51E89" w:rsidRPr="00192B99" w:rsidRDefault="00A51E89" w:rsidP="00A51E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Monitored the production 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>Oracle alert logs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for database errors and data issues</w:t>
      </w:r>
      <w:r w:rsidR="0063004E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Involved in all phases of application development and assessment to QA/QC, design and support</w:t>
      </w:r>
      <w:r w:rsidR="0063004E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DCF22FC" w14:textId="77777777" w:rsidR="00A51E89" w:rsidRPr="00192B99" w:rsidRDefault="00A51E89" w:rsidP="00A51E8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Experience in an agile development environment and Worked with Query tools like 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>Toad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E7DFF08" w14:textId="77777777" w:rsidR="00A51E89" w:rsidRPr="00192B99" w:rsidRDefault="00A51E89" w:rsidP="00A51E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Responsible for database administration and worked in all phases of </w:t>
      </w:r>
      <w:r w:rsidRPr="00192B99">
        <w:rPr>
          <w:rFonts w:ascii="Calibri" w:eastAsia="Times New Roman" w:hAnsi="Calibri" w:cs="Calibri"/>
          <w:b/>
          <w:color w:val="000000" w:themeColor="text1"/>
          <w:sz w:val="24"/>
          <w:szCs w:val="24"/>
          <w:shd w:val="clear" w:color="auto" w:fill="FFFFFF"/>
        </w:rPr>
        <w:t>Software Development Life Cycle</w:t>
      </w:r>
      <w:r w:rsidRPr="00192B99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(SDLC), and systems analysis procedures.</w:t>
      </w:r>
    </w:p>
    <w:p w14:paraId="62AD9572" w14:textId="01B5EEBA" w:rsidR="00A51E89" w:rsidRPr="00192B99" w:rsidRDefault="00A51E89" w:rsidP="00A51E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92B99">
        <w:rPr>
          <w:rFonts w:ascii="Calibri" w:hAnsi="Calibri" w:cs="Calibri"/>
          <w:color w:val="000000" w:themeColor="text1"/>
          <w:sz w:val="24"/>
          <w:szCs w:val="24"/>
        </w:rPr>
        <w:t>Extensively used</w:t>
      </w:r>
      <w:r w:rsidRPr="00192B99">
        <w:rPr>
          <w:rFonts w:ascii="Calibri" w:hAnsi="Calibri" w:cs="Calibri"/>
          <w:b/>
          <w:color w:val="000000" w:themeColor="text1"/>
          <w:sz w:val="24"/>
          <w:szCs w:val="24"/>
        </w:rPr>
        <w:t xml:space="preserve"> Jira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>Service now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>24x7</w:t>
      </w:r>
      <w:r w:rsidRPr="00192B99">
        <w:rPr>
          <w:rFonts w:ascii="Calibri" w:hAnsi="Calibri" w:cs="Calibri"/>
          <w:color w:val="000000" w:themeColor="text1"/>
          <w:sz w:val="24"/>
          <w:szCs w:val="24"/>
        </w:rPr>
        <w:t xml:space="preserve"> production support Database Maintenance and </w:t>
      </w:r>
      <w:r w:rsidRPr="00192B99">
        <w:rPr>
          <w:rFonts w:ascii="Calibri" w:hAnsi="Calibri" w:cs="Calibri"/>
          <w:b/>
          <w:bCs/>
          <w:color w:val="000000" w:themeColor="text1"/>
          <w:sz w:val="24"/>
          <w:szCs w:val="24"/>
        </w:rPr>
        <w:t>on-call Support.</w:t>
      </w:r>
    </w:p>
    <w:p w14:paraId="384B1174" w14:textId="77777777" w:rsidR="00A51E89" w:rsidRPr="006010FD" w:rsidRDefault="00A51E89" w:rsidP="00A51E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</w:p>
    <w:p w14:paraId="32E95D38" w14:textId="583D2D64" w:rsidR="00A51E89" w:rsidRPr="006010FD" w:rsidRDefault="00A51E89" w:rsidP="00A51E89">
      <w:pPr>
        <w:ind w:left="360"/>
        <w:rPr>
          <w:rFonts w:ascii="Calibri" w:eastAsia="Times New Roman" w:hAnsi="Calibri" w:cs="Calibri"/>
          <w:b/>
          <w:color w:val="2E653E" w:themeColor="accent5" w:themeShade="BF"/>
          <w:sz w:val="24"/>
          <w:szCs w:val="24"/>
          <w:u w:val="single"/>
        </w:rPr>
      </w:pPr>
      <w:r w:rsidRPr="006010FD">
        <w:rPr>
          <w:rFonts w:ascii="Calibri" w:hAnsi="Calibri" w:cs="Calibri"/>
          <w:b/>
          <w:bCs/>
          <w:sz w:val="24"/>
          <w:szCs w:val="24"/>
        </w:rPr>
        <w:t>Environment:</w:t>
      </w:r>
      <w:r w:rsidR="005151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>RAC, GoldenGate v11 /12c</w:t>
      </w:r>
      <w:r w:rsidR="006006AD">
        <w:rPr>
          <w:rFonts w:ascii="Calibri" w:hAnsi="Calibri" w:cs="Calibri"/>
          <w:color w:val="000000" w:themeColor="text1"/>
          <w:sz w:val="24"/>
          <w:szCs w:val="24"/>
        </w:rPr>
        <w:t>/19c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696CF8">
        <w:rPr>
          <w:rFonts w:ascii="Calibri" w:hAnsi="Calibri" w:cs="Calibri"/>
          <w:color w:val="000000" w:themeColor="text1"/>
          <w:sz w:val="24"/>
          <w:szCs w:val="24"/>
        </w:rPr>
        <w:t>Shareplex</w:t>
      </w:r>
      <w:proofErr w:type="spellEnd"/>
      <w:r w:rsidR="00696CF8">
        <w:rPr>
          <w:rFonts w:ascii="Calibri" w:hAnsi="Calibri" w:cs="Calibri"/>
          <w:color w:val="000000" w:themeColor="text1"/>
          <w:sz w:val="24"/>
          <w:szCs w:val="24"/>
        </w:rPr>
        <w:t xml:space="preserve"> 8.6/9.2, 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Grid Control 10g/11g/12c and 13c, MYSQL, OEM13c, </w:t>
      </w:r>
      <w:proofErr w:type="spellStart"/>
      <w:r w:rsidRPr="006010FD">
        <w:rPr>
          <w:rFonts w:ascii="Calibri" w:hAnsi="Calibri" w:cs="Calibri"/>
          <w:color w:val="000000" w:themeColor="text1"/>
          <w:sz w:val="24"/>
          <w:szCs w:val="24"/>
        </w:rPr>
        <w:t>Dataguard</w:t>
      </w:r>
      <w:proofErr w:type="spellEnd"/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 11g</w:t>
      </w:r>
      <w:r w:rsidR="006006AD">
        <w:rPr>
          <w:rFonts w:ascii="Calibri" w:hAnsi="Calibri" w:cs="Calibri"/>
          <w:color w:val="000000" w:themeColor="text1"/>
          <w:sz w:val="24"/>
          <w:szCs w:val="24"/>
        </w:rPr>
        <w:t>/12c/19c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6010FD">
        <w:rPr>
          <w:rFonts w:ascii="Calibri" w:hAnsi="Calibri" w:cs="Calibri"/>
          <w:color w:val="000000" w:themeColor="text1"/>
          <w:sz w:val="24"/>
          <w:szCs w:val="24"/>
        </w:rPr>
        <w:t>Veridata</w:t>
      </w:r>
      <w:proofErr w:type="spellEnd"/>
      <w:r w:rsidRPr="006010FD">
        <w:rPr>
          <w:rFonts w:ascii="Calibri" w:hAnsi="Calibri" w:cs="Calibri"/>
          <w:color w:val="000000" w:themeColor="text1"/>
          <w:sz w:val="24"/>
          <w:szCs w:val="24"/>
        </w:rPr>
        <w:t>, Oracle Wallet,</w:t>
      </w:r>
      <w:r w:rsidRPr="006010FD">
        <w:rPr>
          <w:rFonts w:ascii="Calibri" w:eastAsia="MS Mincho" w:hAnsi="Calibri" w:cs="Calibri"/>
          <w:color w:val="000000" w:themeColor="text1"/>
          <w:sz w:val="24"/>
          <w:szCs w:val="24"/>
        </w:rPr>
        <w:t xml:space="preserve"> </w:t>
      </w:r>
      <w:r w:rsidR="002228A9">
        <w:rPr>
          <w:rFonts w:ascii="Calibri" w:eastAsia="MS Mincho" w:hAnsi="Calibri" w:cs="Calibri"/>
          <w:color w:val="000000" w:themeColor="text1"/>
          <w:sz w:val="24"/>
          <w:szCs w:val="24"/>
        </w:rPr>
        <w:t xml:space="preserve">APEX, </w:t>
      </w:r>
      <w:r w:rsidRPr="006010FD">
        <w:rPr>
          <w:rFonts w:ascii="Calibri" w:eastAsia="MS Mincho" w:hAnsi="Calibri" w:cs="Calibri"/>
          <w:color w:val="000000" w:themeColor="text1"/>
          <w:sz w:val="24"/>
          <w:szCs w:val="24"/>
        </w:rPr>
        <w:t>VMWARE, Cloud Migration,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 OEL 6.7</w:t>
      </w:r>
      <w:r w:rsidR="006006AD">
        <w:rPr>
          <w:rFonts w:ascii="Calibri" w:hAnsi="Calibri" w:cs="Calibri"/>
          <w:color w:val="000000" w:themeColor="text1"/>
          <w:sz w:val="24"/>
          <w:szCs w:val="24"/>
        </w:rPr>
        <w:t>/7/8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>, WebLogic server 12c,</w:t>
      </w:r>
      <w:r w:rsidRPr="006010FD">
        <w:rPr>
          <w:rFonts w:ascii="Calibri" w:eastAsia="MS Mincho" w:hAnsi="Calibri" w:cs="Calibri"/>
          <w:color w:val="000000" w:themeColor="text1"/>
          <w:sz w:val="24"/>
          <w:szCs w:val="24"/>
        </w:rPr>
        <w:t xml:space="preserve"> Python, WebSphere application,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 Advanced security 12c,</w:t>
      </w:r>
      <w:r w:rsidR="0025327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63C52">
        <w:rPr>
          <w:rFonts w:ascii="Calibri" w:hAnsi="Calibri" w:cs="Calibri"/>
          <w:color w:val="000000" w:themeColor="text1"/>
          <w:sz w:val="24"/>
          <w:szCs w:val="24"/>
        </w:rPr>
        <w:t>AWS,</w:t>
      </w:r>
      <w:r w:rsidRPr="006010FD">
        <w:rPr>
          <w:rFonts w:ascii="Calibri" w:hAnsi="Calibri" w:cs="Calibri"/>
          <w:color w:val="000000" w:themeColor="text1"/>
          <w:sz w:val="24"/>
          <w:szCs w:val="24"/>
        </w:rPr>
        <w:t xml:space="preserve"> Patching, AWR, ADDM and TKPROF, Toad, Transparent Data Encryption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0542CBE" w14:textId="5D3CAE43" w:rsidR="004871D7" w:rsidRPr="00E01181" w:rsidRDefault="00B7236B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Client:</w:t>
      </w:r>
      <w:r w:rsidR="000826C7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C928F4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United </w:t>
      </w:r>
      <w:r w:rsidR="009E2C6E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Missouri Bank, Kansas </w:t>
      </w:r>
      <w:r w:rsidR="000F3C57" w:rsidRPr="00E01181">
        <w:rPr>
          <w:rFonts w:ascii="Calibri" w:hAnsi="Calibri" w:cs="Calibri"/>
          <w:b/>
          <w:color w:val="000000" w:themeColor="text1"/>
          <w:sz w:val="24"/>
          <w:szCs w:val="24"/>
        </w:rPr>
        <w:t>City, MO</w:t>
      </w:r>
      <w:r w:rsidR="000F3C57" w:rsidRPr="00E01181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0F3C57" w:rsidRPr="00E01181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0F3C57" w:rsidRPr="00E01181">
        <w:rPr>
          <w:rFonts w:ascii="Calibri" w:hAnsi="Calibri" w:cs="Calibri"/>
          <w:b/>
          <w:color w:val="000000" w:themeColor="text1"/>
          <w:sz w:val="24"/>
          <w:szCs w:val="24"/>
        </w:rPr>
        <w:tab/>
        <w:t xml:space="preserve">     </w:t>
      </w:r>
      <w:r w:rsidR="00351D16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3F673B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8D63A8">
        <w:rPr>
          <w:rFonts w:ascii="Calibri" w:hAnsi="Calibri" w:cs="Calibri"/>
          <w:b/>
          <w:color w:val="000000" w:themeColor="text1"/>
          <w:sz w:val="24"/>
          <w:szCs w:val="24"/>
        </w:rPr>
        <w:t>Aug</w:t>
      </w:r>
      <w:r w:rsidR="00C45CEF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9C5435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2015 – </w:t>
      </w:r>
      <w:r w:rsidR="00A51E89">
        <w:rPr>
          <w:rFonts w:ascii="Calibri" w:hAnsi="Calibri" w:cs="Calibri"/>
          <w:b/>
          <w:color w:val="000000" w:themeColor="text1"/>
          <w:sz w:val="24"/>
          <w:szCs w:val="24"/>
        </w:rPr>
        <w:t>Aug 2018</w:t>
      </w:r>
    </w:p>
    <w:bookmarkEnd w:id="0"/>
    <w:p w14:paraId="5845299F" w14:textId="77777777" w:rsidR="009C5435" w:rsidRPr="00E01181" w:rsidRDefault="009C5435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Role: Sr. Oracle DBA</w:t>
      </w:r>
    </w:p>
    <w:p w14:paraId="705AA63B" w14:textId="77777777" w:rsidR="0007444E" w:rsidRPr="00E01181" w:rsidRDefault="007502D5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Responsibilities:</w:t>
      </w:r>
    </w:p>
    <w:p w14:paraId="60A80DBB" w14:textId="77777777" w:rsidR="00E1781E" w:rsidRPr="00E01181" w:rsidRDefault="00E1781E" w:rsidP="00052DA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bookmarkStart w:id="1" w:name="_Hlk505773605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Worked in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Datacenter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migration project and worked in Infrastructure team and designed new environment to Install Oracle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GRID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infrastructure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on Linux</w:t>
      </w:r>
      <w:r w:rsidR="002C2C9D"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A23B925" w14:textId="77777777" w:rsidR="00AD5875" w:rsidRPr="00E01181" w:rsidRDefault="00E1781E" w:rsidP="00052DA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Performed </w:t>
      </w:r>
      <w:r w:rsidR="00AA2F12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cross platform Migration </w:t>
      </w:r>
      <w:r w:rsidR="00AA2F12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from Solaris to Linux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as apart of datacenter migration using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Golden Gate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with Zero downtime</w:t>
      </w:r>
      <w:r w:rsidR="00FF50B8"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7827DBC" w14:textId="77777777" w:rsidR="00AD5875" w:rsidRPr="00E01181" w:rsidRDefault="00E1781E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Installed new </w:t>
      </w:r>
      <w:r w:rsidR="005C195B" w:rsidRPr="00E01181">
        <w:rPr>
          <w:rFonts w:ascii="Calibri" w:hAnsi="Calibri" w:cs="Calibri"/>
          <w:color w:val="000000" w:themeColor="text1"/>
          <w:sz w:val="24"/>
          <w:szCs w:val="24"/>
        </w:rPr>
        <w:t>R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DBMS versions 12.1.0.2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applied patches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by the Patch management.</w:t>
      </w:r>
    </w:p>
    <w:p w14:paraId="241E5F1A" w14:textId="77777777" w:rsidR="00AD5875" w:rsidRPr="00E01181" w:rsidRDefault="00AD5875" w:rsidP="00052DA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Upgraded Oracle databases from 11g to 12c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F50B8" w:rsidRPr="00E0118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performed cross platform upgrade using </w:t>
      </w:r>
      <w:proofErr w:type="spellStart"/>
      <w:r w:rsidRPr="00E01181">
        <w:rPr>
          <w:rFonts w:ascii="Calibri" w:hAnsi="Calibri" w:cs="Calibri"/>
          <w:color w:val="000000" w:themeColor="text1"/>
          <w:sz w:val="24"/>
          <w:szCs w:val="24"/>
        </w:rPr>
        <w:t>datapump</w:t>
      </w:r>
      <w:proofErr w:type="spellEnd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="00FF50B8" w:rsidRPr="00E01181">
        <w:rPr>
          <w:rFonts w:ascii="Calibri" w:hAnsi="Calibri" w:cs="Calibri"/>
          <w:color w:val="000000" w:themeColor="text1"/>
          <w:sz w:val="24"/>
          <w:szCs w:val="24"/>
        </w:rPr>
        <w:t>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olden</w:t>
      </w:r>
      <w:r w:rsidR="00FF50B8" w:rsidRPr="00E01181">
        <w:rPr>
          <w:rFonts w:ascii="Calibri" w:hAnsi="Calibri" w:cs="Calibri"/>
          <w:color w:val="000000" w:themeColor="text1"/>
          <w:sz w:val="24"/>
          <w:szCs w:val="24"/>
        </w:rPr>
        <w:t>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ate</w:t>
      </w:r>
      <w:r w:rsidR="002C2C9D"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C333F10" w14:textId="77777777" w:rsidR="005C195B" w:rsidRPr="00E01181" w:rsidRDefault="00AD5875" w:rsidP="00052DAA">
      <w:pPr>
        <w:numPr>
          <w:ilvl w:val="0"/>
          <w:numId w:val="8"/>
        </w:numPr>
        <w:tabs>
          <w:tab w:val="left" w:pos="-4590"/>
        </w:tabs>
        <w:spacing w:after="0" w:line="240" w:lineRule="auto"/>
        <w:ind w:left="360" w:right="839"/>
        <w:jc w:val="both"/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Performed database upgrades from 11g to 12c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applied patches in Dev, QA, UAT and production environments</w:t>
      </w:r>
      <w:r w:rsidR="00B5167F" w:rsidRPr="00E01181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150721C1" w14:textId="77777777" w:rsidR="004B59E5" w:rsidRPr="00E01181" w:rsidRDefault="005C195B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Configure</w:t>
      </w:r>
      <w:r w:rsidR="00B5167F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d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DR databases using </w:t>
      </w:r>
      <w:r w:rsidR="00CD37A6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D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ata</w:t>
      </w:r>
      <w:r w:rsidR="00CD37A6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G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uard, </w:t>
      </w:r>
      <w:r w:rsidR="004B59E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Implemented </w:t>
      </w:r>
      <w:r w:rsidR="004B59E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Data Guard Broker</w:t>
      </w:r>
      <w:r w:rsidR="004B59E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and performed various operations like </w:t>
      </w:r>
      <w:r w:rsidR="004B59E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Switchover,</w:t>
      </w:r>
      <w:r w:rsidR="004B59E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Stop and Start MRP.</w:t>
      </w:r>
    </w:p>
    <w:p w14:paraId="4DA6B3E4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Monitored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DR (Data Guard)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implementations regarding connectivity issues and "log shipping" to failover site.</w:t>
      </w:r>
    </w:p>
    <w:p w14:paraId="0F50164F" w14:textId="77777777" w:rsidR="00AD5875" w:rsidRPr="00E01181" w:rsidRDefault="00611839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Con</w:t>
      </w:r>
      <w:r w:rsidR="00A705B4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verted </w:t>
      </w:r>
      <w:r w:rsidR="00A705B4" w:rsidRPr="00E01181">
        <w:rPr>
          <w:rFonts w:ascii="Calibri" w:hAnsi="Calibri" w:cs="Calibri"/>
          <w:b/>
          <w:color w:val="000000" w:themeColor="text1"/>
          <w:sz w:val="24"/>
          <w:szCs w:val="24"/>
        </w:rPr>
        <w:t>physical standby</w:t>
      </w:r>
      <w:r w:rsidR="00A705B4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to snapshot standby and </w:t>
      </w:r>
      <w:r w:rsidR="00B5167F" w:rsidRPr="00E01181">
        <w:rPr>
          <w:rFonts w:ascii="Calibri" w:hAnsi="Calibri" w:cs="Calibri"/>
          <w:b/>
          <w:color w:val="000000" w:themeColor="text1"/>
          <w:sz w:val="24"/>
          <w:szCs w:val="24"/>
        </w:rPr>
        <w:t>A</w:t>
      </w:r>
      <w:r w:rsidR="00A705B4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ctive </w:t>
      </w:r>
      <w:r w:rsidR="00B5167F" w:rsidRPr="00E01181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 w:rsidR="00A705B4" w:rsidRPr="00E01181">
        <w:rPr>
          <w:rFonts w:ascii="Calibri" w:hAnsi="Calibri" w:cs="Calibri"/>
          <w:b/>
          <w:color w:val="000000" w:themeColor="text1"/>
          <w:sz w:val="24"/>
          <w:szCs w:val="24"/>
        </w:rPr>
        <w:t>ata</w:t>
      </w:r>
      <w:r w:rsidR="00CD37A6"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G</w:t>
      </w:r>
      <w:r w:rsidR="00A705B4" w:rsidRPr="00E01181">
        <w:rPr>
          <w:rFonts w:ascii="Calibri" w:hAnsi="Calibri" w:cs="Calibri"/>
          <w:b/>
          <w:color w:val="000000" w:themeColor="text1"/>
          <w:sz w:val="24"/>
          <w:szCs w:val="24"/>
        </w:rPr>
        <w:t>uard</w:t>
      </w:r>
      <w:r w:rsidR="00A705B4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11g and 12c </w:t>
      </w:r>
    </w:p>
    <w:p w14:paraId="0E749E6F" w14:textId="1C99C642" w:rsidR="00AD5875" w:rsidRPr="00E01181" w:rsidRDefault="00AD5875" w:rsidP="00052DAA">
      <w:pPr>
        <w:numPr>
          <w:ilvl w:val="0"/>
          <w:numId w:val="8"/>
        </w:numPr>
        <w:tabs>
          <w:tab w:val="left" w:pos="-4590"/>
        </w:tabs>
        <w:spacing w:after="0" w:line="240" w:lineRule="auto"/>
        <w:ind w:left="360" w:right="839"/>
        <w:jc w:val="both"/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Installed </w:t>
      </w:r>
      <w:r w:rsidR="0025327E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GoldenGate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v11 on Solaris 9, AIX 6.1 and RHEL 7.3 from scratch and used Goldengate for database replication during migration</w:t>
      </w:r>
      <w:r w:rsidR="00B5167F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.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</w:t>
      </w:r>
    </w:p>
    <w:p w14:paraId="2AEEB19C" w14:textId="77777777" w:rsidR="00AD5875" w:rsidRPr="00E01181" w:rsidRDefault="00AA2F12" w:rsidP="00052DAA">
      <w:pPr>
        <w:numPr>
          <w:ilvl w:val="0"/>
          <w:numId w:val="8"/>
        </w:numPr>
        <w:tabs>
          <w:tab w:val="left" w:pos="-4590"/>
        </w:tabs>
        <w:spacing w:after="0" w:line="240" w:lineRule="auto"/>
        <w:ind w:left="360" w:right="839"/>
        <w:jc w:val="both"/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Upgraded GoldenGate from v11 to 12c</w:t>
      </w:r>
      <w:r w:rsidR="00AD587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FA58B7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&amp; </w:t>
      </w:r>
      <w:r w:rsidR="00AD587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also applied patches to GoldenGate environment</w:t>
      </w:r>
      <w:r w:rsidR="00E854AB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.</w:t>
      </w:r>
    </w:p>
    <w:p w14:paraId="22208ABC" w14:textId="77777777" w:rsidR="00AD5875" w:rsidRPr="00E01181" w:rsidRDefault="00AD5875" w:rsidP="00052DAA">
      <w:pPr>
        <w:numPr>
          <w:ilvl w:val="0"/>
          <w:numId w:val="8"/>
        </w:numPr>
        <w:tabs>
          <w:tab w:val="left" w:pos="-4590"/>
        </w:tabs>
        <w:spacing w:after="0" w:line="240" w:lineRule="auto"/>
        <w:ind w:left="360" w:right="839"/>
        <w:jc w:val="both"/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Configured 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Uni-directional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Bi</w:t>
      </w:r>
      <w:r w:rsidR="00FF50B8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-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directional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topologies to support datacenter migration</w:t>
      </w:r>
      <w:r w:rsidR="00E854AB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.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</w:t>
      </w:r>
    </w:p>
    <w:p w14:paraId="557718B3" w14:textId="77777777" w:rsidR="009B5D2E" w:rsidRPr="00E01181" w:rsidRDefault="00AD587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Investigate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replication failures </w:t>
      </w:r>
      <w:r w:rsidRPr="00E0118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using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ggserr.log, report files </w:t>
      </w:r>
      <w:r w:rsidRPr="00E0118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LogDump utility</w:t>
      </w:r>
      <w:r w:rsidR="00E854AB" w:rsidRPr="00E01181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54FB7307" w14:textId="77777777" w:rsidR="005C195B" w:rsidRPr="00E01181" w:rsidRDefault="00FA58B7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Replaced Materialized views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with GoldenGate replication and monitoring queries on tables.</w:t>
      </w:r>
    </w:p>
    <w:p w14:paraId="4D78B1E1" w14:textId="77777777" w:rsidR="0095768E" w:rsidRPr="00E01181" w:rsidRDefault="00AD5875" w:rsidP="00052DAA">
      <w:pPr>
        <w:pStyle w:val="BodyText2"/>
        <w:numPr>
          <w:ilvl w:val="0"/>
          <w:numId w:val="8"/>
        </w:numPr>
        <w:spacing w:after="0" w:line="240" w:lineRule="auto"/>
        <w:ind w:left="360" w:right="839"/>
        <w:jc w:val="both"/>
        <w:rPr>
          <w:rFonts w:ascii="Calibri" w:hAnsi="Calibri" w:cs="Calibri"/>
          <w:color w:val="000000" w:themeColor="text1"/>
        </w:rPr>
      </w:pPr>
      <w:r w:rsidRPr="00E01181">
        <w:rPr>
          <w:rFonts w:ascii="Calibri" w:hAnsi="Calibri" w:cs="Calibri"/>
          <w:color w:val="000000" w:themeColor="text1"/>
        </w:rPr>
        <w:t xml:space="preserve">Planned and implemented DR &amp; </w:t>
      </w:r>
      <w:r w:rsidRPr="00E01181">
        <w:rPr>
          <w:rFonts w:ascii="Calibri" w:hAnsi="Calibri" w:cs="Calibri"/>
          <w:b/>
          <w:color w:val="000000" w:themeColor="text1"/>
        </w:rPr>
        <w:t>high availability</w:t>
      </w:r>
      <w:r w:rsidRPr="00E01181">
        <w:rPr>
          <w:rFonts w:ascii="Calibri" w:hAnsi="Calibri" w:cs="Calibri"/>
          <w:color w:val="000000" w:themeColor="text1"/>
        </w:rPr>
        <w:t xml:space="preserve"> solutions using </w:t>
      </w:r>
      <w:r w:rsidRPr="00E01181">
        <w:rPr>
          <w:rFonts w:ascii="Calibri" w:hAnsi="Calibri" w:cs="Calibri"/>
          <w:bCs/>
          <w:color w:val="000000" w:themeColor="text1"/>
        </w:rPr>
        <w:t xml:space="preserve">Oracle 12c Standby Database, Oracle Data Guard, </w:t>
      </w:r>
      <w:r w:rsidRPr="00E01181">
        <w:rPr>
          <w:rFonts w:ascii="Calibri" w:hAnsi="Calibri" w:cs="Calibri"/>
          <w:b/>
          <w:bCs/>
          <w:color w:val="000000" w:themeColor="text1"/>
        </w:rPr>
        <w:t>11g/12c RAC.</w:t>
      </w:r>
    </w:p>
    <w:p w14:paraId="2A4CD284" w14:textId="790A73AB" w:rsidR="0095768E" w:rsidRPr="00E01181" w:rsidRDefault="0095768E" w:rsidP="00052DAA">
      <w:pPr>
        <w:pStyle w:val="BodyText2"/>
        <w:numPr>
          <w:ilvl w:val="0"/>
          <w:numId w:val="8"/>
        </w:numPr>
        <w:spacing w:after="0" w:line="240" w:lineRule="auto"/>
        <w:ind w:left="360" w:right="839"/>
        <w:jc w:val="both"/>
        <w:rPr>
          <w:rFonts w:ascii="Calibri" w:hAnsi="Calibri" w:cs="Calibri"/>
          <w:color w:val="000000" w:themeColor="text1"/>
        </w:rPr>
      </w:pPr>
      <w:r w:rsidRPr="00E01181">
        <w:rPr>
          <w:rFonts w:ascii="Calibri" w:hAnsi="Calibri" w:cs="Calibri"/>
          <w:b/>
          <w:color w:val="000000" w:themeColor="text1"/>
        </w:rPr>
        <w:t>Installed, configured</w:t>
      </w:r>
      <w:r w:rsidRPr="00E01181">
        <w:rPr>
          <w:rFonts w:ascii="Calibri" w:hAnsi="Calibri" w:cs="Calibri"/>
          <w:color w:val="000000" w:themeColor="text1"/>
        </w:rPr>
        <w:t xml:space="preserve"> 3 node </w:t>
      </w:r>
      <w:r w:rsidRPr="00E01181">
        <w:rPr>
          <w:rFonts w:ascii="Calibri" w:hAnsi="Calibri" w:cs="Calibri"/>
          <w:b/>
          <w:color w:val="000000" w:themeColor="text1"/>
        </w:rPr>
        <w:t>RAC</w:t>
      </w:r>
      <w:r w:rsidRPr="00E01181">
        <w:rPr>
          <w:rFonts w:ascii="Calibri" w:hAnsi="Calibri" w:cs="Calibri"/>
          <w:color w:val="000000" w:themeColor="text1"/>
        </w:rPr>
        <w:t xml:space="preserve"> for the 12c database and </w:t>
      </w:r>
      <w:r w:rsidRPr="00E01181">
        <w:rPr>
          <w:rFonts w:ascii="Calibri" w:hAnsi="Calibri" w:cs="Calibri"/>
          <w:b/>
          <w:color w:val="000000" w:themeColor="text1"/>
        </w:rPr>
        <w:t>administered</w:t>
      </w:r>
      <w:r w:rsidRPr="00E01181">
        <w:rPr>
          <w:rFonts w:ascii="Calibri" w:hAnsi="Calibri" w:cs="Calibri"/>
          <w:color w:val="000000" w:themeColor="text1"/>
        </w:rPr>
        <w:t xml:space="preserve"> the 12c databases on the</w:t>
      </w:r>
      <w:r w:rsidRPr="00E01181">
        <w:rPr>
          <w:rFonts w:ascii="Calibri" w:hAnsi="Calibri" w:cs="Calibri"/>
          <w:b/>
          <w:color w:val="000000" w:themeColor="text1"/>
        </w:rPr>
        <w:t xml:space="preserve"> RAC</w:t>
      </w:r>
      <w:r w:rsidRPr="00E01181">
        <w:rPr>
          <w:rFonts w:ascii="Calibri" w:hAnsi="Calibri" w:cs="Calibri"/>
          <w:color w:val="000000" w:themeColor="text1"/>
        </w:rPr>
        <w:t xml:space="preserve"> </w:t>
      </w:r>
      <w:r w:rsidR="006006AD" w:rsidRPr="00E01181">
        <w:rPr>
          <w:rFonts w:ascii="Calibri" w:hAnsi="Calibri" w:cs="Calibri"/>
          <w:color w:val="000000" w:themeColor="text1"/>
        </w:rPr>
        <w:t>servers</w:t>
      </w:r>
      <w:r w:rsidRPr="00E01181">
        <w:rPr>
          <w:rFonts w:ascii="Calibri" w:hAnsi="Calibri" w:cs="Calibri"/>
          <w:color w:val="000000" w:themeColor="text1"/>
        </w:rPr>
        <w:t>.</w:t>
      </w:r>
    </w:p>
    <w:p w14:paraId="6034DA42" w14:textId="77777777" w:rsidR="00AD5875" w:rsidRPr="00E01181" w:rsidRDefault="004B59E5" w:rsidP="00052DAA">
      <w:pPr>
        <w:pStyle w:val="NoSpacing"/>
        <w:numPr>
          <w:ilvl w:val="0"/>
          <w:numId w:val="8"/>
        </w:numPr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Add</w:t>
      </w:r>
      <w:r w:rsidR="00AD587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ed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a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new node to RAC cluster</w:t>
      </w:r>
      <w:r w:rsidR="00AD587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11.2.0.4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</w:t>
      </w:r>
      <w:r w:rsidR="00AD587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for load balancing,</w:t>
      </w:r>
      <w:r w:rsidR="00AD5875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Performance tuning of Interconnect and resolved contention wait types (</w:t>
      </w:r>
      <w:proofErr w:type="spellStart"/>
      <w:r w:rsidR="00AD5875" w:rsidRPr="00E01181">
        <w:rPr>
          <w:rFonts w:ascii="Calibri" w:hAnsi="Calibri" w:cs="Calibri"/>
          <w:color w:val="000000" w:themeColor="text1"/>
          <w:sz w:val="24"/>
          <w:szCs w:val="24"/>
        </w:rPr>
        <w:t>gc</w:t>
      </w:r>
      <w:proofErr w:type="spellEnd"/>
      <w:r w:rsidR="00AD5875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blocks lost, </w:t>
      </w:r>
      <w:proofErr w:type="spellStart"/>
      <w:r w:rsidR="00AD5875" w:rsidRPr="00E01181">
        <w:rPr>
          <w:rFonts w:ascii="Calibri" w:hAnsi="Calibri" w:cs="Calibri"/>
          <w:color w:val="000000" w:themeColor="text1"/>
          <w:sz w:val="24"/>
          <w:szCs w:val="24"/>
        </w:rPr>
        <w:t>gc</w:t>
      </w:r>
      <w:proofErr w:type="spellEnd"/>
      <w:r w:rsidR="00AD5875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buffer busy, grant 2-way) in RAC environment</w:t>
      </w:r>
      <w:r w:rsidR="00B5167F"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AD5875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6A5FAAE" w14:textId="77777777" w:rsidR="009B5D2E" w:rsidRPr="00E01181" w:rsidRDefault="007D4355" w:rsidP="00052DAA">
      <w:pPr>
        <w:pStyle w:val="NoSpacing"/>
        <w:numPr>
          <w:ilvl w:val="0"/>
          <w:numId w:val="8"/>
        </w:numPr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Applied patches in Cluster environment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using </w:t>
      </w:r>
      <w:proofErr w:type="spellStart"/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Opatch</w:t>
      </w:r>
      <w:proofErr w:type="spellEnd"/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auto in </w:t>
      </w:r>
      <w:r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rolling fashion</w:t>
      </w:r>
      <w:r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88EC3D9" w14:textId="77777777" w:rsidR="007D4355" w:rsidRPr="00E01181" w:rsidRDefault="009B5D2E" w:rsidP="00052DA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Created disk groups with different redundancy levels and </w:t>
      </w:r>
      <w:r w:rsidR="004B59E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Created ASM volume using </w:t>
      </w:r>
      <w:r w:rsidR="004B59E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>ASMCA</w:t>
      </w:r>
      <w:r w:rsidR="004B59E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 xml:space="preserve"> and created </w:t>
      </w:r>
      <w:r w:rsidR="004B59E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ACFS </w:t>
      </w:r>
      <w:r w:rsidR="004B59E5" w:rsidRPr="00E01181">
        <w:rPr>
          <w:rFonts w:ascii="Calibri" w:eastAsia="Arial Unicode MS" w:hAnsi="Calibri" w:cs="Calibri"/>
          <w:bCs/>
          <w:color w:val="000000" w:themeColor="text1"/>
          <w:sz w:val="24"/>
          <w:szCs w:val="24"/>
        </w:rPr>
        <w:t>for</w:t>
      </w:r>
      <w:r w:rsidR="004B59E5" w:rsidRPr="00E01181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</w:rPr>
        <w:t xml:space="preserve"> GoldenGate 12c.</w:t>
      </w:r>
    </w:p>
    <w:p w14:paraId="67FC1F1E" w14:textId="77777777" w:rsidR="007D4355" w:rsidRPr="00E01181" w:rsidRDefault="004B59E5" w:rsidP="00052DA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Implemented GoldenGate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heartbeat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table for lag monitoring.</w:t>
      </w:r>
    </w:p>
    <w:p w14:paraId="4E42A015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Configured repository database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setting up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OEM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12c, used </w:t>
      </w:r>
      <w:r w:rsidR="007D4355" w:rsidRPr="00E01181">
        <w:rPr>
          <w:rFonts w:ascii="Calibri" w:hAnsi="Calibri" w:cs="Calibri"/>
          <w:b/>
          <w:color w:val="000000" w:themeColor="text1"/>
          <w:sz w:val="24"/>
          <w:szCs w:val="24"/>
        </w:rPr>
        <w:t>11g,12c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monitoring databases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created administration group, template design, Black out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 Database Administration, AWR, ASH, ADDM, SQL Tuning Advisor, monitoring performance of databases etc. using OEM 11g, 12c</w:t>
      </w:r>
      <w:r w:rsidR="00AA2F12" w:rsidRPr="00E01181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6D042BD4" w14:textId="77777777" w:rsidR="007D435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Creation of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Materialized views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partitioned the database tables to improve reporting performance.</w:t>
      </w:r>
      <w:r w:rsid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Creating and managing database objects such as tables, indexes, partition tables and views.</w:t>
      </w:r>
    </w:p>
    <w:p w14:paraId="54125AED" w14:textId="77777777" w:rsidR="007D4355" w:rsidRPr="00E01181" w:rsidRDefault="007D435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Created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Users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Groups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Roles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Profiles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and assigned users to groups and granted privileges and permissions to appropriate groups, manage users, privileges, profiles, schemas using Grid Control of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Oracle Enterprise Manager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714813E3" w14:textId="5A6B5766" w:rsidR="004B59E5" w:rsidRPr="006006AD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Style w:val="normalchar"/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Style w:val="normalchar"/>
          <w:rFonts w:ascii="Calibri" w:eastAsia="Arial Unicode MS" w:hAnsi="Calibri" w:cs="Calibri"/>
          <w:color w:val="000000" w:themeColor="text1"/>
          <w:sz w:val="24"/>
          <w:szCs w:val="24"/>
        </w:rPr>
        <w:t xml:space="preserve">Refreshing of databases using </w:t>
      </w:r>
      <w:proofErr w:type="spellStart"/>
      <w:r w:rsidRPr="00E01181">
        <w:rPr>
          <w:rStyle w:val="normalchar"/>
          <w:rFonts w:ascii="Calibri" w:eastAsia="Arial Unicode MS" w:hAnsi="Calibri" w:cs="Calibri"/>
          <w:b/>
          <w:color w:val="000000" w:themeColor="text1"/>
          <w:sz w:val="24"/>
          <w:szCs w:val="24"/>
        </w:rPr>
        <w:t>DataPump</w:t>
      </w:r>
      <w:proofErr w:type="spellEnd"/>
      <w:r w:rsidRPr="00E01181">
        <w:rPr>
          <w:rStyle w:val="normalchar"/>
          <w:rFonts w:ascii="Calibri" w:eastAsia="Arial Unicode MS" w:hAnsi="Calibri" w:cs="Calibri"/>
          <w:color w:val="000000" w:themeColor="text1"/>
          <w:sz w:val="24"/>
          <w:szCs w:val="24"/>
        </w:rPr>
        <w:t xml:space="preserve"> Export and Import utilities (</w:t>
      </w:r>
      <w:proofErr w:type="spellStart"/>
      <w:r w:rsidRPr="00E01181">
        <w:rPr>
          <w:rStyle w:val="normalchar"/>
          <w:rFonts w:ascii="Calibri" w:eastAsia="Arial Unicode MS" w:hAnsi="Calibri" w:cs="Calibri"/>
          <w:color w:val="000000" w:themeColor="text1"/>
          <w:sz w:val="24"/>
          <w:szCs w:val="24"/>
        </w:rPr>
        <w:t>expdp</w:t>
      </w:r>
      <w:proofErr w:type="spellEnd"/>
      <w:r w:rsidRPr="00E01181">
        <w:rPr>
          <w:rStyle w:val="normalchar"/>
          <w:rFonts w:ascii="Calibri" w:eastAsia="Arial Unicode MS" w:hAnsi="Calibri" w:cs="Calibri"/>
          <w:color w:val="000000" w:themeColor="text1"/>
          <w:sz w:val="24"/>
          <w:szCs w:val="24"/>
        </w:rPr>
        <w:t>/</w:t>
      </w:r>
      <w:proofErr w:type="spellStart"/>
      <w:r w:rsidRPr="00E01181">
        <w:rPr>
          <w:rStyle w:val="normalchar"/>
          <w:rFonts w:ascii="Calibri" w:eastAsia="Arial Unicode MS" w:hAnsi="Calibri" w:cs="Calibri"/>
          <w:color w:val="000000" w:themeColor="text1"/>
          <w:sz w:val="24"/>
          <w:szCs w:val="24"/>
        </w:rPr>
        <w:t>impdp</w:t>
      </w:r>
      <w:proofErr w:type="spellEnd"/>
      <w:r w:rsidRPr="00E01181">
        <w:rPr>
          <w:rStyle w:val="normalchar"/>
          <w:rFonts w:ascii="Calibri" w:eastAsia="Arial Unicode MS" w:hAnsi="Calibri" w:cs="Calibri"/>
          <w:color w:val="000000" w:themeColor="text1"/>
          <w:sz w:val="24"/>
          <w:szCs w:val="24"/>
        </w:rPr>
        <w:t>).</w:t>
      </w:r>
    </w:p>
    <w:p w14:paraId="4A45F139" w14:textId="77777777" w:rsidR="006006AD" w:rsidRPr="00E01181" w:rsidRDefault="006006AD" w:rsidP="006006AD">
      <w:pPr>
        <w:numPr>
          <w:ilvl w:val="0"/>
          <w:numId w:val="8"/>
        </w:numPr>
        <w:tabs>
          <w:tab w:val="left" w:pos="540"/>
          <w:tab w:val="left" w:pos="990"/>
          <w:tab w:val="left" w:pos="144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Configuration of Listener and TNS names using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NETCA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NETMGR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843EC26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Done exports and imports of tables, schemas and tablespaces with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Data Pump.</w:t>
      </w:r>
    </w:p>
    <w:p w14:paraId="60C762D7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Developed and enforced both database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OS-level security policies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data protection.</w:t>
      </w:r>
    </w:p>
    <w:p w14:paraId="5C27C7D1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Monitored all the databases in the areas of maintenance,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tuning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 performance, and troubleshooting.</w:t>
      </w:r>
    </w:p>
    <w:p w14:paraId="6304CD54" w14:textId="4F511EC9" w:rsidR="006006AD" w:rsidRPr="006006AD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Style w:val="normalchar"/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lastRenderedPageBreak/>
        <w:t xml:space="preserve">Installed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  <w:highlight w:val="white"/>
        </w:rPr>
        <w:t>12C grid control</w:t>
      </w: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and Used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  <w:highlight w:val="white"/>
        </w:rPr>
        <w:t xml:space="preserve">Oracle Enterprise Manager Grid control 11g/12c </w:t>
      </w: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for 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  <w:highlight w:val="white"/>
        </w:rPr>
        <w:t xml:space="preserve">monitoring databases and </w:t>
      </w: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Involved in 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  <w:highlight w:val="white"/>
        </w:rPr>
        <w:t>Mass Agent Deployment using</w:t>
      </w:r>
      <w:r w:rsidRPr="00E01181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  <w:highlight w:val="white"/>
        </w:rPr>
        <w:t>Oracle Enterprise Manager 12c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752FE7B1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Proficient in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Hot/Cold Backup, Recovery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Cloning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of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databases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using RMAN and shell scripts with </w:t>
      </w:r>
      <w:r w:rsidRPr="00E01181">
        <w:rPr>
          <w:rFonts w:ascii="Calibri" w:hAnsi="Calibri" w:cs="Calibri"/>
          <w:b/>
          <w:bCs/>
          <w:color w:val="000000" w:themeColor="text1"/>
          <w:sz w:val="24"/>
          <w:szCs w:val="24"/>
        </w:rPr>
        <w:t>VERITAS</w:t>
      </w:r>
      <w:r w:rsidRPr="00E0118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Net Backup, Export and Import database schema.</w:t>
      </w:r>
    </w:p>
    <w:p w14:paraId="49D877CC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Performing day-to-day activities of Production database such as monitoring its growth and performance and performed maintenance tasks,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rebuilding indexes, gathering statistics, refreshing materialized views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etc.</w:t>
      </w:r>
    </w:p>
    <w:p w14:paraId="1078A8C0" w14:textId="77777777" w:rsidR="008F53E8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Using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EXPLAIN PLAN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for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 query optimization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Performance diagnostic tools like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Trace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TKPROF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FEE86D7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Performed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 tuning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 System tuning, Database and Instance tuning by analyzing root causes.</w:t>
      </w:r>
    </w:p>
    <w:p w14:paraId="7CB7F60A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Configuring and Handling Oracle Network files like </w:t>
      </w:r>
      <w:proofErr w:type="spellStart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Listener.ora</w:t>
      </w:r>
      <w:proofErr w:type="spellEnd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proofErr w:type="spellStart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TNSNames.ora</w:t>
      </w:r>
      <w:proofErr w:type="spellEnd"/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proofErr w:type="spellStart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SQLNET.ora</w:t>
      </w:r>
      <w:proofErr w:type="spellEnd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866DB4A" w14:textId="77777777" w:rsidR="00ED5E2A" w:rsidRPr="00E01181" w:rsidRDefault="00ED5E2A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01181">
        <w:rPr>
          <w:rFonts w:ascii="Calibri" w:hAnsi="Calibri" w:cs="Calibri"/>
          <w:sz w:val="24"/>
          <w:szCs w:val="24"/>
          <w:shd w:val="clear" w:color="auto" w:fill="FFFFFF"/>
        </w:rPr>
        <w:t>Managed data security and integrity using </w:t>
      </w:r>
      <w:r w:rsidRPr="00E01181">
        <w:rPr>
          <w:rStyle w:val="Strong"/>
          <w:rFonts w:ascii="Calibri" w:hAnsi="Calibri" w:cs="Calibri"/>
          <w:color w:val="000000"/>
          <w:sz w:val="24"/>
          <w:szCs w:val="24"/>
          <w:shd w:val="clear" w:color="auto" w:fill="FFFFFF"/>
        </w:rPr>
        <w:t>DB Vault</w:t>
      </w:r>
      <w:r w:rsidRPr="00E01181">
        <w:rPr>
          <w:rFonts w:ascii="Calibri" w:hAnsi="Calibri" w:cs="Calibri"/>
          <w:sz w:val="24"/>
          <w:szCs w:val="24"/>
          <w:shd w:val="clear" w:color="auto" w:fill="FFFFFF"/>
        </w:rPr>
        <w:t>, </w:t>
      </w:r>
      <w:r w:rsidRPr="00E01181">
        <w:rPr>
          <w:rStyle w:val="Strong"/>
          <w:rFonts w:ascii="Calibri" w:hAnsi="Calibri" w:cs="Calibri"/>
          <w:color w:val="000000"/>
          <w:sz w:val="24"/>
          <w:szCs w:val="24"/>
          <w:shd w:val="clear" w:color="auto" w:fill="FFFFFF"/>
        </w:rPr>
        <w:t>Wallet</w:t>
      </w:r>
      <w:r w:rsidRPr="00E01181">
        <w:rPr>
          <w:rFonts w:ascii="Calibri" w:hAnsi="Calibri" w:cs="Calibri"/>
          <w:sz w:val="24"/>
          <w:szCs w:val="24"/>
          <w:shd w:val="clear" w:color="auto" w:fill="FFFFFF"/>
        </w:rPr>
        <w:t>, Transparent Data Encryption (</w:t>
      </w:r>
      <w:r w:rsidRPr="00E01181">
        <w:rPr>
          <w:rStyle w:val="Strong"/>
          <w:rFonts w:ascii="Calibri" w:hAnsi="Calibri" w:cs="Calibri"/>
          <w:color w:val="000000"/>
          <w:sz w:val="24"/>
          <w:szCs w:val="24"/>
          <w:shd w:val="clear" w:color="auto" w:fill="FFFFFF"/>
        </w:rPr>
        <w:t>TDE)</w:t>
      </w:r>
      <w:r w:rsidRPr="00E01181">
        <w:rPr>
          <w:rFonts w:ascii="Calibri" w:hAnsi="Calibri" w:cs="Calibri"/>
          <w:sz w:val="24"/>
          <w:szCs w:val="24"/>
          <w:shd w:val="clear" w:color="auto" w:fill="FFFFFF"/>
        </w:rPr>
        <w:t> and Data Masking.</w:t>
      </w:r>
    </w:p>
    <w:p w14:paraId="5CF770E2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Created </w:t>
      </w:r>
      <w:r w:rsidR="00E01181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ables </w:t>
      </w:r>
      <w:r w:rsidR="00E01181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hat </w:t>
      </w:r>
      <w:r w:rsidR="00E01181">
        <w:rPr>
          <w:rFonts w:ascii="Calibri" w:hAnsi="Calibri" w:cs="Calibri"/>
          <w:color w:val="000000" w:themeColor="text1"/>
          <w:sz w:val="24"/>
          <w:szCs w:val="24"/>
        </w:rPr>
        <w:t>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ontain Encrypted Columns and Oracle Wallet Management for Transparent Data Encryption</w:t>
      </w:r>
      <w:r w:rsid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(TDE)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11g,12c and installed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Database Audit vault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server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database firewall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protected realms.</w:t>
      </w:r>
    </w:p>
    <w:p w14:paraId="1BB2877D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Written Stored Procedure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Triggers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database maintenance and management using PL/SQL and Involved in gathering requirements from end users.</w:t>
      </w:r>
    </w:p>
    <w:p w14:paraId="2B0483C7" w14:textId="3FCBDFD8" w:rsidR="004B59E5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Provided on-call support regarding production-related database problems. </w:t>
      </w:r>
    </w:p>
    <w:p w14:paraId="2A9CAD9E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Performed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Database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 tuning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by using various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Tools like AWR, ADDR, ASH, TKPROF, Explain Plan, SQL Advisor and optimizer hints.</w:t>
      </w:r>
    </w:p>
    <w:p w14:paraId="57BD4BB5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Developed Scripts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for transferring data from production server to testing/development servers.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Developed table structures, PL*SQL stored procedures and database triggers to implement business rules.</w:t>
      </w:r>
    </w:p>
    <w:p w14:paraId="140E3945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Cloning of databases using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RMAN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User managed techniques and Involved in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scheduling incremental, cumulative and full backups and configured retention policy using RMAN.</w:t>
      </w:r>
    </w:p>
    <w:p w14:paraId="00B7CFBB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Configured 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GoldenGate Classic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and Integrated components for Active-Passive and Active-Active replication between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heterogeneous environments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(Oracle/ Microsoft SQL Server/ Sybase) and maintain data synchronization.</w:t>
      </w:r>
    </w:p>
    <w:p w14:paraId="26A8ED3C" w14:textId="77777777" w:rsidR="006006AD" w:rsidRPr="00E01181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Developed and configured GoldenGate macros for data conflict resolution, filtering and transformation, exception handlers.</w:t>
      </w:r>
    </w:p>
    <w:p w14:paraId="0B572E6C" w14:textId="4441FC3E" w:rsidR="006006AD" w:rsidRPr="006006AD" w:rsidRDefault="006006AD" w:rsidP="006006AD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Created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SQL Loader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scripts using Unix shell scripting and PL/SQL. Worked with Java Developers to repair and enhance current base of </w:t>
      </w: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PL/SQL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packages to fix production issues and build new functionality and improve processing time through code of optimizations and indexes.</w:t>
      </w:r>
    </w:p>
    <w:p w14:paraId="67403A10" w14:textId="77777777" w:rsidR="004B59E5" w:rsidRPr="00E01181" w:rsidRDefault="004B59E5" w:rsidP="00052DA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>Managing and providing 24X7 supports for various versions of databases.</w:t>
      </w:r>
    </w:p>
    <w:p w14:paraId="260070AC" w14:textId="77777777" w:rsidR="004B59E5" w:rsidRPr="00E01181" w:rsidRDefault="004B59E5" w:rsidP="00052DA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9EF4FCC" w14:textId="5D389744" w:rsidR="004B59E5" w:rsidRPr="00E01181" w:rsidRDefault="004B59E5" w:rsidP="00052DAA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Environment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: Oracle 11gR2,12C, </w:t>
      </w:r>
      <w:r w:rsidR="00247821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MySQL, SQL 2012,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Linux 6.3 AIX – 6.1, Oracle Enterprise Manager, Grid Control, </w:t>
      </w:r>
      <w:r w:rsidR="002F60E6" w:rsidRPr="00E01181">
        <w:rPr>
          <w:rFonts w:ascii="Calibri" w:hAnsi="Calibri" w:cs="Calibri"/>
          <w:color w:val="000000" w:themeColor="text1"/>
          <w:sz w:val="24"/>
          <w:szCs w:val="24"/>
        </w:rPr>
        <w:t>RHEL 7.3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2F60E6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Solaris</w:t>
      </w:r>
      <w:r w:rsidR="002F60E6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 9</w:t>
      </w:r>
      <w:r w:rsidRPr="00E01181">
        <w:rPr>
          <w:rFonts w:ascii="Calibri" w:hAnsi="Calibri" w:cs="Calibri"/>
          <w:color w:val="000000" w:themeColor="text1"/>
          <w:sz w:val="24"/>
          <w:szCs w:val="24"/>
        </w:rPr>
        <w:t>, HP-UX, OEM Database control, PL/SQL, Oracle SQL Developer, Autosys, Shell Scripting, TOAD, ASM, RAC, GoldenGate, Data Guard.</w:t>
      </w:r>
    </w:p>
    <w:p w14:paraId="1217F1EA" w14:textId="77777777" w:rsidR="00E72899" w:rsidRPr="00E01181" w:rsidRDefault="00E72899" w:rsidP="00052DAA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bookmarkStart w:id="2" w:name="_Hlk480970144"/>
      <w:bookmarkEnd w:id="1"/>
    </w:p>
    <w:p w14:paraId="2BCD828C" w14:textId="77777777" w:rsidR="00A57C9E" w:rsidRPr="00E01181" w:rsidRDefault="001F4FB4" w:rsidP="00052DAA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3" w:name="_Hlk480970158"/>
      <w:bookmarkEnd w:id="2"/>
      <w:bookmarkEnd w:id="3"/>
      <w:r w:rsidRPr="00E01181">
        <w:rPr>
          <w:rFonts w:ascii="Calibri" w:hAnsi="Calibri" w:cs="Calibri"/>
          <w:b/>
          <w:color w:val="000000" w:themeColor="text1"/>
          <w:sz w:val="24"/>
          <w:szCs w:val="24"/>
        </w:rPr>
        <w:t>Education:</w:t>
      </w:r>
    </w:p>
    <w:p w14:paraId="166164A9" w14:textId="77777777" w:rsidR="00CC60ED" w:rsidRPr="00E01181" w:rsidRDefault="0077646F" w:rsidP="00052DAA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Bachelor of </w:t>
      </w:r>
      <w:r w:rsidR="004262C9" w:rsidRPr="00E01181">
        <w:rPr>
          <w:rFonts w:ascii="Calibri" w:hAnsi="Calibri" w:cs="Calibri"/>
          <w:color w:val="000000" w:themeColor="text1"/>
          <w:sz w:val="24"/>
          <w:szCs w:val="24"/>
        </w:rPr>
        <w:t>Technology, JNTU</w:t>
      </w:r>
      <w:r w:rsidR="007C158F" w:rsidRPr="00E0118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D6AFF" w:rsidRPr="00E01181">
        <w:rPr>
          <w:rFonts w:ascii="Calibri" w:hAnsi="Calibri" w:cs="Calibri"/>
          <w:color w:val="000000" w:themeColor="text1"/>
          <w:sz w:val="24"/>
          <w:szCs w:val="24"/>
        </w:rPr>
        <w:t>India</w:t>
      </w:r>
      <w:bookmarkStart w:id="4" w:name="_GoBack"/>
      <w:bookmarkEnd w:id="4"/>
    </w:p>
    <w:sectPr w:rsidR="00CC60ED" w:rsidRPr="00E01181" w:rsidSect="00E72899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81F81" w14:textId="77777777" w:rsidR="005D7496" w:rsidRDefault="005D7496" w:rsidP="00C320A5">
      <w:pPr>
        <w:spacing w:after="0" w:line="240" w:lineRule="auto"/>
      </w:pPr>
      <w:r>
        <w:separator/>
      </w:r>
    </w:p>
  </w:endnote>
  <w:endnote w:type="continuationSeparator" w:id="0">
    <w:p w14:paraId="126ED4E8" w14:textId="77777777" w:rsidR="005D7496" w:rsidRDefault="005D7496" w:rsidP="00C3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C584" w14:textId="77777777" w:rsidR="005D7496" w:rsidRDefault="005D7496" w:rsidP="00C320A5">
      <w:pPr>
        <w:spacing w:after="0" w:line="240" w:lineRule="auto"/>
      </w:pPr>
      <w:r>
        <w:separator/>
      </w:r>
    </w:p>
  </w:footnote>
  <w:footnote w:type="continuationSeparator" w:id="0">
    <w:p w14:paraId="7D4B35C1" w14:textId="77777777" w:rsidR="005D7496" w:rsidRDefault="005D7496" w:rsidP="00C3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4D27" w14:textId="77777777" w:rsidR="00A705B4" w:rsidRPr="00C320A5" w:rsidRDefault="00A705B4" w:rsidP="00C320A5">
    <w:pPr>
      <w:pStyle w:val="Header"/>
      <w:rPr>
        <w:color w:val="1CADE4" w:themeColor="accent1"/>
        <w:sz w:val="20"/>
      </w:rPr>
    </w:pPr>
  </w:p>
  <w:p w14:paraId="070E99C7" w14:textId="77777777" w:rsidR="00A705B4" w:rsidRDefault="00A70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5CF9"/>
    <w:multiLevelType w:val="hybridMultilevel"/>
    <w:tmpl w:val="15D4A9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74EFD"/>
    <w:multiLevelType w:val="hybridMultilevel"/>
    <w:tmpl w:val="E91443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794F"/>
    <w:multiLevelType w:val="hybridMultilevel"/>
    <w:tmpl w:val="51941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605E"/>
    <w:multiLevelType w:val="hybridMultilevel"/>
    <w:tmpl w:val="5596E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E8F"/>
    <w:multiLevelType w:val="hybridMultilevel"/>
    <w:tmpl w:val="57B2C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F4A"/>
    <w:multiLevelType w:val="hybridMultilevel"/>
    <w:tmpl w:val="924A9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20D3A"/>
    <w:multiLevelType w:val="hybridMultilevel"/>
    <w:tmpl w:val="D6DA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1D38"/>
    <w:multiLevelType w:val="hybridMultilevel"/>
    <w:tmpl w:val="43D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142A8"/>
    <w:multiLevelType w:val="hybridMultilevel"/>
    <w:tmpl w:val="C4C6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C0E5A"/>
    <w:multiLevelType w:val="hybridMultilevel"/>
    <w:tmpl w:val="A4B668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9D"/>
    <w:rsid w:val="00007FEE"/>
    <w:rsid w:val="00033919"/>
    <w:rsid w:val="00052DAA"/>
    <w:rsid w:val="0007444E"/>
    <w:rsid w:val="0008008E"/>
    <w:rsid w:val="000826C7"/>
    <w:rsid w:val="000828DF"/>
    <w:rsid w:val="000877F3"/>
    <w:rsid w:val="000A575A"/>
    <w:rsid w:val="000B69F9"/>
    <w:rsid w:val="000C00DE"/>
    <w:rsid w:val="000C09B4"/>
    <w:rsid w:val="000C4C14"/>
    <w:rsid w:val="000E2362"/>
    <w:rsid w:val="000E57BE"/>
    <w:rsid w:val="000F32D8"/>
    <w:rsid w:val="000F3C57"/>
    <w:rsid w:val="001025CF"/>
    <w:rsid w:val="00112871"/>
    <w:rsid w:val="00127E00"/>
    <w:rsid w:val="00137F58"/>
    <w:rsid w:val="00147968"/>
    <w:rsid w:val="001533F0"/>
    <w:rsid w:val="0017494B"/>
    <w:rsid w:val="00177A70"/>
    <w:rsid w:val="00190CAB"/>
    <w:rsid w:val="00192B99"/>
    <w:rsid w:val="001D41B8"/>
    <w:rsid w:val="001F4FB4"/>
    <w:rsid w:val="0020067A"/>
    <w:rsid w:val="002228A9"/>
    <w:rsid w:val="00231F73"/>
    <w:rsid w:val="00233AB2"/>
    <w:rsid w:val="002345C5"/>
    <w:rsid w:val="00240701"/>
    <w:rsid w:val="00241F3B"/>
    <w:rsid w:val="00247821"/>
    <w:rsid w:val="0025327E"/>
    <w:rsid w:val="00265393"/>
    <w:rsid w:val="00275607"/>
    <w:rsid w:val="00290827"/>
    <w:rsid w:val="00296CD3"/>
    <w:rsid w:val="00297544"/>
    <w:rsid w:val="002A21F2"/>
    <w:rsid w:val="002A4953"/>
    <w:rsid w:val="002A581F"/>
    <w:rsid w:val="002C2C9D"/>
    <w:rsid w:val="002F0E4A"/>
    <w:rsid w:val="002F60E6"/>
    <w:rsid w:val="0030018A"/>
    <w:rsid w:val="003025BE"/>
    <w:rsid w:val="00302A20"/>
    <w:rsid w:val="0030680A"/>
    <w:rsid w:val="00312B85"/>
    <w:rsid w:val="0032244B"/>
    <w:rsid w:val="00333641"/>
    <w:rsid w:val="00335032"/>
    <w:rsid w:val="003449B6"/>
    <w:rsid w:val="00344A03"/>
    <w:rsid w:val="00351D16"/>
    <w:rsid w:val="00352AC0"/>
    <w:rsid w:val="00354F2B"/>
    <w:rsid w:val="003679FF"/>
    <w:rsid w:val="0037624E"/>
    <w:rsid w:val="003B0E2B"/>
    <w:rsid w:val="003B1D06"/>
    <w:rsid w:val="003C55A1"/>
    <w:rsid w:val="003D2F67"/>
    <w:rsid w:val="003D4984"/>
    <w:rsid w:val="003D6AFF"/>
    <w:rsid w:val="003D76DE"/>
    <w:rsid w:val="003F673B"/>
    <w:rsid w:val="003F6BF4"/>
    <w:rsid w:val="0040136E"/>
    <w:rsid w:val="004262C9"/>
    <w:rsid w:val="00437841"/>
    <w:rsid w:val="00457F78"/>
    <w:rsid w:val="0046321B"/>
    <w:rsid w:val="0047507B"/>
    <w:rsid w:val="0048006B"/>
    <w:rsid w:val="004871D7"/>
    <w:rsid w:val="004A113A"/>
    <w:rsid w:val="004B59E5"/>
    <w:rsid w:val="004C3880"/>
    <w:rsid w:val="004F5985"/>
    <w:rsid w:val="00511827"/>
    <w:rsid w:val="00511857"/>
    <w:rsid w:val="00512384"/>
    <w:rsid w:val="00515136"/>
    <w:rsid w:val="00517927"/>
    <w:rsid w:val="00520293"/>
    <w:rsid w:val="00524B76"/>
    <w:rsid w:val="00537D4E"/>
    <w:rsid w:val="00563790"/>
    <w:rsid w:val="00564D35"/>
    <w:rsid w:val="00584553"/>
    <w:rsid w:val="005A3A9A"/>
    <w:rsid w:val="005B0F17"/>
    <w:rsid w:val="005B3079"/>
    <w:rsid w:val="005B38E1"/>
    <w:rsid w:val="005C195B"/>
    <w:rsid w:val="005C2601"/>
    <w:rsid w:val="005C7DCC"/>
    <w:rsid w:val="005D4241"/>
    <w:rsid w:val="005D7496"/>
    <w:rsid w:val="005E3085"/>
    <w:rsid w:val="005E43E6"/>
    <w:rsid w:val="005F16B2"/>
    <w:rsid w:val="005F3CD5"/>
    <w:rsid w:val="005F5727"/>
    <w:rsid w:val="006006AD"/>
    <w:rsid w:val="00611839"/>
    <w:rsid w:val="00624B30"/>
    <w:rsid w:val="0063004E"/>
    <w:rsid w:val="00640136"/>
    <w:rsid w:val="006433B3"/>
    <w:rsid w:val="00652085"/>
    <w:rsid w:val="006845A6"/>
    <w:rsid w:val="00684D96"/>
    <w:rsid w:val="00696CF8"/>
    <w:rsid w:val="006D5C1A"/>
    <w:rsid w:val="006D6515"/>
    <w:rsid w:val="006D7B80"/>
    <w:rsid w:val="006F62D0"/>
    <w:rsid w:val="007016B4"/>
    <w:rsid w:val="00704877"/>
    <w:rsid w:val="00710D4C"/>
    <w:rsid w:val="00741FA7"/>
    <w:rsid w:val="007502D5"/>
    <w:rsid w:val="00752580"/>
    <w:rsid w:val="00762E04"/>
    <w:rsid w:val="007730D7"/>
    <w:rsid w:val="0077646F"/>
    <w:rsid w:val="007766AE"/>
    <w:rsid w:val="007819D4"/>
    <w:rsid w:val="00783DF9"/>
    <w:rsid w:val="007C158F"/>
    <w:rsid w:val="007C5AC2"/>
    <w:rsid w:val="007D08F7"/>
    <w:rsid w:val="007D4355"/>
    <w:rsid w:val="007E5982"/>
    <w:rsid w:val="008347E4"/>
    <w:rsid w:val="0083625A"/>
    <w:rsid w:val="008418E4"/>
    <w:rsid w:val="00856042"/>
    <w:rsid w:val="00856AB3"/>
    <w:rsid w:val="00865CE7"/>
    <w:rsid w:val="008877C6"/>
    <w:rsid w:val="008A58BA"/>
    <w:rsid w:val="008C3CF6"/>
    <w:rsid w:val="008C67BF"/>
    <w:rsid w:val="008D63A8"/>
    <w:rsid w:val="008E1C89"/>
    <w:rsid w:val="008F4F1E"/>
    <w:rsid w:val="008F53E8"/>
    <w:rsid w:val="008F5E74"/>
    <w:rsid w:val="0090245C"/>
    <w:rsid w:val="009251C0"/>
    <w:rsid w:val="00931645"/>
    <w:rsid w:val="00933343"/>
    <w:rsid w:val="0095768E"/>
    <w:rsid w:val="009604B1"/>
    <w:rsid w:val="00960CD9"/>
    <w:rsid w:val="009965B5"/>
    <w:rsid w:val="009A66A9"/>
    <w:rsid w:val="009A74BA"/>
    <w:rsid w:val="009B5D2E"/>
    <w:rsid w:val="009C5435"/>
    <w:rsid w:val="009D508E"/>
    <w:rsid w:val="009E25A6"/>
    <w:rsid w:val="009E2C6E"/>
    <w:rsid w:val="009E6730"/>
    <w:rsid w:val="00A10068"/>
    <w:rsid w:val="00A37126"/>
    <w:rsid w:val="00A51E89"/>
    <w:rsid w:val="00A57C9E"/>
    <w:rsid w:val="00A705B4"/>
    <w:rsid w:val="00A81895"/>
    <w:rsid w:val="00A86ED0"/>
    <w:rsid w:val="00A95B85"/>
    <w:rsid w:val="00AA2F12"/>
    <w:rsid w:val="00AA4B30"/>
    <w:rsid w:val="00AA6594"/>
    <w:rsid w:val="00AB0C46"/>
    <w:rsid w:val="00AB7126"/>
    <w:rsid w:val="00AC4E2E"/>
    <w:rsid w:val="00AC6591"/>
    <w:rsid w:val="00AD5875"/>
    <w:rsid w:val="00AF21BC"/>
    <w:rsid w:val="00AF294E"/>
    <w:rsid w:val="00AF5CA3"/>
    <w:rsid w:val="00B1488A"/>
    <w:rsid w:val="00B1601B"/>
    <w:rsid w:val="00B212B9"/>
    <w:rsid w:val="00B21838"/>
    <w:rsid w:val="00B5167F"/>
    <w:rsid w:val="00B63C52"/>
    <w:rsid w:val="00B7236B"/>
    <w:rsid w:val="00B8159D"/>
    <w:rsid w:val="00B84C9C"/>
    <w:rsid w:val="00B87B42"/>
    <w:rsid w:val="00BB0988"/>
    <w:rsid w:val="00BD5AC0"/>
    <w:rsid w:val="00BE45B5"/>
    <w:rsid w:val="00BE649D"/>
    <w:rsid w:val="00BE7DE0"/>
    <w:rsid w:val="00BF3593"/>
    <w:rsid w:val="00BF7D46"/>
    <w:rsid w:val="00C05031"/>
    <w:rsid w:val="00C07E6D"/>
    <w:rsid w:val="00C17D2F"/>
    <w:rsid w:val="00C320A5"/>
    <w:rsid w:val="00C35A0F"/>
    <w:rsid w:val="00C36158"/>
    <w:rsid w:val="00C407B3"/>
    <w:rsid w:val="00C45CEF"/>
    <w:rsid w:val="00C503FA"/>
    <w:rsid w:val="00C55730"/>
    <w:rsid w:val="00C56E03"/>
    <w:rsid w:val="00C56EC4"/>
    <w:rsid w:val="00C928F4"/>
    <w:rsid w:val="00C97001"/>
    <w:rsid w:val="00CB1A34"/>
    <w:rsid w:val="00CC60ED"/>
    <w:rsid w:val="00CD37A6"/>
    <w:rsid w:val="00CD3EFA"/>
    <w:rsid w:val="00CE2F11"/>
    <w:rsid w:val="00CE40CA"/>
    <w:rsid w:val="00D2062E"/>
    <w:rsid w:val="00D21C2E"/>
    <w:rsid w:val="00D4299E"/>
    <w:rsid w:val="00DA024E"/>
    <w:rsid w:val="00DA6764"/>
    <w:rsid w:val="00DA7279"/>
    <w:rsid w:val="00DE0446"/>
    <w:rsid w:val="00DE4188"/>
    <w:rsid w:val="00E01181"/>
    <w:rsid w:val="00E12528"/>
    <w:rsid w:val="00E12C83"/>
    <w:rsid w:val="00E1781E"/>
    <w:rsid w:val="00E3138B"/>
    <w:rsid w:val="00E35923"/>
    <w:rsid w:val="00E453BD"/>
    <w:rsid w:val="00E55BA8"/>
    <w:rsid w:val="00E57149"/>
    <w:rsid w:val="00E72899"/>
    <w:rsid w:val="00E74410"/>
    <w:rsid w:val="00E854AB"/>
    <w:rsid w:val="00E92193"/>
    <w:rsid w:val="00EB62E3"/>
    <w:rsid w:val="00ED5E2A"/>
    <w:rsid w:val="00EE085F"/>
    <w:rsid w:val="00F01F12"/>
    <w:rsid w:val="00F05272"/>
    <w:rsid w:val="00F21504"/>
    <w:rsid w:val="00F412F3"/>
    <w:rsid w:val="00F41C06"/>
    <w:rsid w:val="00F567EE"/>
    <w:rsid w:val="00F610FC"/>
    <w:rsid w:val="00F653E8"/>
    <w:rsid w:val="00F65481"/>
    <w:rsid w:val="00F849C0"/>
    <w:rsid w:val="00F85086"/>
    <w:rsid w:val="00F85D7B"/>
    <w:rsid w:val="00FA0B12"/>
    <w:rsid w:val="00FA58B7"/>
    <w:rsid w:val="00FB13F6"/>
    <w:rsid w:val="00FF50B8"/>
    <w:rsid w:val="3C3B9ABE"/>
    <w:rsid w:val="3C640029"/>
    <w:rsid w:val="4C16020B"/>
    <w:rsid w:val="660CC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3A76"/>
  <w15:chartTrackingRefBased/>
  <w15:docId w15:val="{CC525EB4-43AD-454F-B3F0-D187861F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0A5"/>
  </w:style>
  <w:style w:type="paragraph" w:styleId="Heading1">
    <w:name w:val="heading 1"/>
    <w:basedOn w:val="Normal"/>
    <w:next w:val="Normal"/>
    <w:link w:val="Heading1Char"/>
    <w:uiPriority w:val="9"/>
    <w:qFormat/>
    <w:rsid w:val="00C320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0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0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0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0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0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0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0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0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0A5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0A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0A5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0A5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0A5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0A5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0A5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0A5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0A5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0A5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20A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20A5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0A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0A5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20A5"/>
    <w:rPr>
      <w:b/>
      <w:bCs/>
    </w:rPr>
  </w:style>
  <w:style w:type="character" w:styleId="Emphasis">
    <w:name w:val="Emphasis"/>
    <w:basedOn w:val="DefaultParagraphFont"/>
    <w:uiPriority w:val="20"/>
    <w:qFormat/>
    <w:rsid w:val="00C320A5"/>
    <w:rPr>
      <w:i/>
      <w:iCs/>
    </w:rPr>
  </w:style>
  <w:style w:type="paragraph" w:styleId="NoSpacing">
    <w:name w:val="No Spacing"/>
    <w:uiPriority w:val="1"/>
    <w:qFormat/>
    <w:rsid w:val="00C320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20A5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20A5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0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0A5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20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20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20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20A5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20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0A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3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A5"/>
  </w:style>
  <w:style w:type="paragraph" w:styleId="Footer">
    <w:name w:val="footer"/>
    <w:basedOn w:val="Normal"/>
    <w:link w:val="FooterChar"/>
    <w:uiPriority w:val="99"/>
    <w:unhideWhenUsed/>
    <w:rsid w:val="00C3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A5"/>
  </w:style>
  <w:style w:type="paragraph" w:styleId="ListParagraph">
    <w:name w:val="List Paragraph"/>
    <w:basedOn w:val="Normal"/>
    <w:link w:val="ListParagraphChar"/>
    <w:uiPriority w:val="34"/>
    <w:qFormat/>
    <w:rsid w:val="00752580"/>
    <w:pPr>
      <w:ind w:left="720"/>
      <w:contextualSpacing/>
    </w:pPr>
  </w:style>
  <w:style w:type="character" w:customStyle="1" w:styleId="desc">
    <w:name w:val="desc"/>
    <w:basedOn w:val="DefaultParagraphFont"/>
    <w:rsid w:val="00A10068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502D5"/>
  </w:style>
  <w:style w:type="paragraph" w:styleId="BodyText2">
    <w:name w:val="Body Text 2"/>
    <w:basedOn w:val="Normal"/>
    <w:link w:val="BodyText2Char"/>
    <w:uiPriority w:val="99"/>
    <w:unhideWhenUsed/>
    <w:rsid w:val="007502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502D5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3F6BF4"/>
    <w:rPr>
      <w:rFonts w:cs="Times New Roman"/>
    </w:rPr>
  </w:style>
  <w:style w:type="character" w:customStyle="1" w:styleId="apple-converted-space">
    <w:name w:val="apple-converted-space"/>
    <w:basedOn w:val="DefaultParagraphFont"/>
    <w:rsid w:val="004B59E5"/>
  </w:style>
  <w:style w:type="character" w:styleId="Hyperlink">
    <w:name w:val="Hyperlink"/>
    <w:basedOn w:val="DefaultParagraphFont"/>
    <w:uiPriority w:val="99"/>
    <w:unhideWhenUsed/>
    <w:rsid w:val="00FB13F6"/>
    <w:rPr>
      <w:color w:val="6B9F25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B13F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13F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naresh.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2A86-43D9-49F9-9EF4-0C2C219E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7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Oracle</vt:lpstr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</dc:title>
  <dc:subject/>
  <dc:creator>Chanamolu</dc:creator>
  <cp:keywords/>
  <dc:description/>
  <cp:lastModifiedBy>Chanamolu</cp:lastModifiedBy>
  <cp:revision>19</cp:revision>
  <dcterms:created xsi:type="dcterms:W3CDTF">2020-06-05T01:06:00Z</dcterms:created>
  <dcterms:modified xsi:type="dcterms:W3CDTF">2025-04-16T14:05:00Z</dcterms:modified>
</cp:coreProperties>
</file>